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9C616" w14:textId="77777777" w:rsidR="00836064" w:rsidRPr="00C766B5" w:rsidRDefault="00382318" w:rsidP="00382318">
      <w:pPr>
        <w:jc w:val="center"/>
        <w:rPr>
          <w:sz w:val="22"/>
          <w:szCs w:val="22"/>
        </w:rPr>
      </w:pPr>
      <w:r w:rsidRPr="00C766B5">
        <w:rPr>
          <w:noProof/>
          <w:sz w:val="22"/>
          <w:szCs w:val="22"/>
          <w:lang w:eastAsia="en-GB"/>
        </w:rPr>
        <w:drawing>
          <wp:inline distT="0" distB="0" distL="0" distR="0" wp14:anchorId="20526052" wp14:editId="02D9B8A2">
            <wp:extent cx="2457450" cy="329004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461" cy="3292739"/>
                    </a:xfrm>
                    <a:prstGeom prst="rect">
                      <a:avLst/>
                    </a:prstGeom>
                  </pic:spPr>
                </pic:pic>
              </a:graphicData>
            </a:graphic>
          </wp:inline>
        </w:drawing>
      </w:r>
    </w:p>
    <w:p w14:paraId="04F0F5B7" w14:textId="77777777" w:rsidR="005C6066" w:rsidRPr="00C766B5" w:rsidRDefault="005C6066" w:rsidP="00382318">
      <w:pPr>
        <w:jc w:val="center"/>
        <w:rPr>
          <w:sz w:val="22"/>
          <w:szCs w:val="22"/>
        </w:rPr>
      </w:pPr>
    </w:p>
    <w:p w14:paraId="2B0F180B" w14:textId="77777777" w:rsidR="005C6066" w:rsidRPr="00C766B5" w:rsidRDefault="005C6066" w:rsidP="00382318">
      <w:pPr>
        <w:jc w:val="center"/>
        <w:rPr>
          <w:sz w:val="22"/>
          <w:szCs w:val="22"/>
        </w:rPr>
      </w:pPr>
    </w:p>
    <w:p w14:paraId="7D1A1810" w14:textId="0736659D" w:rsidR="002650B3" w:rsidRPr="00C766B5" w:rsidRDefault="0037643F" w:rsidP="00382318">
      <w:pPr>
        <w:jc w:val="center"/>
        <w:rPr>
          <w:sz w:val="22"/>
          <w:szCs w:val="22"/>
        </w:rPr>
      </w:pPr>
      <w:r w:rsidRPr="00C766B5">
        <w:rPr>
          <w:noProof/>
          <w:sz w:val="22"/>
          <w:szCs w:val="22"/>
          <w:lang w:eastAsia="en-GB"/>
        </w:rPr>
        <mc:AlternateContent>
          <mc:Choice Requires="wps">
            <w:drawing>
              <wp:anchor distT="0" distB="0" distL="114300" distR="114300" simplePos="0" relativeHeight="251659264" behindDoc="0" locked="0" layoutInCell="1" allowOverlap="1" wp14:anchorId="7E87BA5B" wp14:editId="4CE4E361">
                <wp:simplePos x="0" y="0"/>
                <wp:positionH relativeFrom="margin">
                  <wp:align>right</wp:align>
                </wp:positionH>
                <wp:positionV relativeFrom="paragraph">
                  <wp:posOffset>259080</wp:posOffset>
                </wp:positionV>
                <wp:extent cx="5629275" cy="4314825"/>
                <wp:effectExtent l="0" t="0" r="0" b="9525"/>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29275" cy="431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798256" w14:textId="77777777" w:rsidR="00FB5067" w:rsidRDefault="00FB5067" w:rsidP="00D96BF4">
                            <w:pPr>
                              <w:jc w:val="center"/>
                              <w:rPr>
                                <w:sz w:val="72"/>
                                <w:szCs w:val="72"/>
                              </w:rPr>
                            </w:pPr>
                            <w:r>
                              <w:rPr>
                                <w:sz w:val="72"/>
                                <w:szCs w:val="72"/>
                              </w:rPr>
                              <w:t xml:space="preserve">Supporting Pupils with </w:t>
                            </w:r>
                          </w:p>
                          <w:p w14:paraId="538A05B1" w14:textId="77777777" w:rsidR="00FB5067" w:rsidRDefault="00FB5067" w:rsidP="00D96BF4">
                            <w:pPr>
                              <w:jc w:val="center"/>
                              <w:rPr>
                                <w:sz w:val="72"/>
                                <w:szCs w:val="72"/>
                              </w:rPr>
                            </w:pPr>
                            <w:r>
                              <w:rPr>
                                <w:sz w:val="72"/>
                                <w:szCs w:val="72"/>
                              </w:rPr>
                              <w:t xml:space="preserve">Medical Needs </w:t>
                            </w:r>
                          </w:p>
                          <w:p w14:paraId="71093914" w14:textId="03F3F04C" w:rsidR="00D96BF4" w:rsidRDefault="00D64DC5" w:rsidP="00D96BF4">
                            <w:pPr>
                              <w:jc w:val="center"/>
                              <w:rPr>
                                <w:sz w:val="72"/>
                                <w:szCs w:val="72"/>
                              </w:rPr>
                            </w:pPr>
                            <w:r>
                              <w:rPr>
                                <w:sz w:val="72"/>
                                <w:szCs w:val="72"/>
                              </w:rPr>
                              <w:t>Policy</w:t>
                            </w:r>
                          </w:p>
                          <w:p w14:paraId="558FE069" w14:textId="56907B98" w:rsidR="0037643F" w:rsidRDefault="0037643F" w:rsidP="0037643F">
                            <w:pPr>
                              <w:rPr>
                                <w:sz w:val="72"/>
                                <w:szCs w:val="72"/>
                              </w:rPr>
                            </w:pPr>
                          </w:p>
                          <w:p w14:paraId="0A360CAA" w14:textId="44DBE3CE" w:rsidR="0037643F" w:rsidRDefault="001B52F9" w:rsidP="0037643F">
                            <w:pPr>
                              <w:jc w:val="center"/>
                              <w:rPr>
                                <w:b/>
                                <w:sz w:val="32"/>
                              </w:rPr>
                            </w:pPr>
                            <w:r>
                              <w:rPr>
                                <w:b/>
                                <w:sz w:val="32"/>
                              </w:rPr>
                              <w:t>September 2018</w:t>
                            </w:r>
                          </w:p>
                          <w:p w14:paraId="3CB86BCD" w14:textId="77777777" w:rsidR="0037643F" w:rsidRDefault="0037643F" w:rsidP="00D96B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BA5B" id="_x0000_t202" coordsize="21600,21600" o:spt="202" path="m,l,21600r21600,l21600,xe">
                <v:stroke joinstyle="miter"/>
                <v:path gradientshapeok="t" o:connecttype="rect"/>
              </v:shapetype>
              <v:shape id="Text Box 4" o:spid="_x0000_s1026" type="#_x0000_t202" style="position:absolute;left:0;text-align:left;margin-left:392.05pt;margin-top:20.4pt;width:443.25pt;height:33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" filled="f" stroked="f">
                <v:path arrowok="t"/>
                <o:lock v:ext="edit" aspectratio="t"/>
                <v:textbox>
                  <w:txbxContent>
                    <w:p w14:paraId="5F798256" w14:textId="77777777" w:rsidR="00FB5067" w:rsidRDefault="00FB5067" w:rsidP="00D96BF4">
                      <w:pPr>
                        <w:jc w:val="center"/>
                        <w:rPr>
                          <w:sz w:val="72"/>
                          <w:szCs w:val="72"/>
                        </w:rPr>
                      </w:pPr>
                      <w:r>
                        <w:rPr>
                          <w:sz w:val="72"/>
                          <w:szCs w:val="72"/>
                        </w:rPr>
                        <w:t xml:space="preserve">Supporting Pupils with </w:t>
                      </w:r>
                    </w:p>
                    <w:p w14:paraId="538A05B1" w14:textId="77777777" w:rsidR="00FB5067" w:rsidRDefault="00FB5067" w:rsidP="00D96BF4">
                      <w:pPr>
                        <w:jc w:val="center"/>
                        <w:rPr>
                          <w:sz w:val="72"/>
                          <w:szCs w:val="72"/>
                        </w:rPr>
                      </w:pPr>
                      <w:r>
                        <w:rPr>
                          <w:sz w:val="72"/>
                          <w:szCs w:val="72"/>
                        </w:rPr>
                        <w:t xml:space="preserve">Medical Needs </w:t>
                      </w:r>
                    </w:p>
                    <w:p w14:paraId="71093914" w14:textId="03F3F04C" w:rsidR="00D96BF4" w:rsidRDefault="00D64DC5" w:rsidP="00D96BF4">
                      <w:pPr>
                        <w:jc w:val="center"/>
                        <w:rPr>
                          <w:sz w:val="72"/>
                          <w:szCs w:val="72"/>
                        </w:rPr>
                      </w:pPr>
                      <w:r>
                        <w:rPr>
                          <w:sz w:val="72"/>
                          <w:szCs w:val="72"/>
                        </w:rPr>
                        <w:t>Policy</w:t>
                      </w:r>
                    </w:p>
                    <w:p w14:paraId="558FE069" w14:textId="56907B98" w:rsidR="0037643F" w:rsidRDefault="0037643F" w:rsidP="0037643F">
                      <w:pPr>
                        <w:rPr>
                          <w:sz w:val="72"/>
                          <w:szCs w:val="72"/>
                        </w:rPr>
                      </w:pPr>
                    </w:p>
                    <w:p w14:paraId="0A360CAA" w14:textId="44DBE3CE" w:rsidR="0037643F" w:rsidRDefault="001B52F9" w:rsidP="0037643F">
                      <w:pPr>
                        <w:jc w:val="center"/>
                        <w:rPr>
                          <w:b/>
                          <w:sz w:val="32"/>
                        </w:rPr>
                      </w:pPr>
                      <w:r>
                        <w:rPr>
                          <w:b/>
                          <w:sz w:val="32"/>
                        </w:rPr>
                        <w:t>September 2018</w:t>
                      </w:r>
                      <w:bookmarkStart w:id="1" w:name="_GoBack"/>
                      <w:bookmarkEnd w:id="1"/>
                    </w:p>
                    <w:p w14:paraId="3CB86BCD" w14:textId="77777777" w:rsidR="0037643F" w:rsidRDefault="0037643F" w:rsidP="00D96BF4">
                      <w:pPr>
                        <w:jc w:val="center"/>
                      </w:pPr>
                    </w:p>
                  </w:txbxContent>
                </v:textbox>
                <w10:wrap type="square" anchorx="margin"/>
              </v:shape>
            </w:pict>
          </mc:Fallback>
        </mc:AlternateContent>
      </w:r>
    </w:p>
    <w:p w14:paraId="6D1A153F" w14:textId="147FD5B6" w:rsidR="002870F6" w:rsidRPr="00C766B5" w:rsidRDefault="002650B3">
      <w:pPr>
        <w:rPr>
          <w:sz w:val="22"/>
          <w:szCs w:val="22"/>
        </w:rPr>
      </w:pPr>
      <w:r w:rsidRPr="00C766B5">
        <w:rPr>
          <w:sz w:val="22"/>
          <w:szCs w:val="22"/>
        </w:rPr>
        <w:br w:type="page"/>
      </w:r>
    </w:p>
    <w:tbl>
      <w:tblPr>
        <w:tblStyle w:val="TableGrid"/>
        <w:tblpPr w:leftFromText="180" w:rightFromText="180" w:horzAnchor="page" w:tblpX="1630" w:tblpY="1465"/>
        <w:tblW w:w="0" w:type="auto"/>
        <w:tblLook w:val="04A0" w:firstRow="1" w:lastRow="0" w:firstColumn="1" w:lastColumn="0" w:noHBand="0" w:noVBand="1"/>
      </w:tblPr>
      <w:tblGrid>
        <w:gridCol w:w="8782"/>
      </w:tblGrid>
      <w:tr w:rsidR="002870F6" w:rsidRPr="00C766B5" w14:paraId="5A526C9F" w14:textId="77777777" w:rsidTr="002870F6">
        <w:trPr>
          <w:trHeight w:val="254"/>
        </w:trPr>
        <w:tc>
          <w:tcPr>
            <w:tcW w:w="8782" w:type="dxa"/>
          </w:tcPr>
          <w:p w14:paraId="1CAE0069"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lastRenderedPageBreak/>
              <w:t>Statement of Purpose, Definitions of Medical Conditions</w:t>
            </w:r>
          </w:p>
        </w:tc>
      </w:tr>
      <w:tr w:rsidR="002870F6" w:rsidRPr="00C766B5" w14:paraId="44970816" w14:textId="77777777" w:rsidTr="002870F6">
        <w:trPr>
          <w:trHeight w:val="254"/>
        </w:trPr>
        <w:tc>
          <w:tcPr>
            <w:tcW w:w="8782" w:type="dxa"/>
          </w:tcPr>
          <w:p w14:paraId="271DFD9C"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The Statutory Duty of the Governing Body</w:t>
            </w:r>
          </w:p>
        </w:tc>
      </w:tr>
      <w:tr w:rsidR="002870F6" w:rsidRPr="00C766B5" w14:paraId="2AC8C1C0" w14:textId="77777777" w:rsidTr="002870F6">
        <w:trPr>
          <w:trHeight w:val="254"/>
        </w:trPr>
        <w:tc>
          <w:tcPr>
            <w:tcW w:w="8782" w:type="dxa"/>
          </w:tcPr>
          <w:p w14:paraId="711E1998" w14:textId="77777777" w:rsidR="002870F6" w:rsidRPr="00C766B5" w:rsidRDefault="002870F6" w:rsidP="002870F6">
            <w:pPr>
              <w:pStyle w:val="Body"/>
              <w:shd w:val="clear" w:color="auto" w:fill="FFFFFF" w:themeFill="background1"/>
              <w:ind w:left="1440" w:hanging="1440"/>
              <w:rPr>
                <w:rFonts w:asciiTheme="minorHAnsi" w:hAnsiTheme="minorHAnsi" w:cs="Arial"/>
                <w:color w:val="000000" w:themeColor="text1"/>
              </w:rPr>
            </w:pPr>
            <w:r w:rsidRPr="00C766B5">
              <w:rPr>
                <w:rFonts w:asciiTheme="minorHAnsi" w:hAnsiTheme="minorHAnsi" w:cs="Arial"/>
                <w:color w:val="000000" w:themeColor="text1"/>
              </w:rPr>
              <w:t>Policy Implementation</w:t>
            </w:r>
          </w:p>
        </w:tc>
      </w:tr>
      <w:tr w:rsidR="002870F6" w:rsidRPr="00C766B5" w14:paraId="6EF0F876" w14:textId="77777777" w:rsidTr="002870F6">
        <w:trPr>
          <w:trHeight w:val="288"/>
        </w:trPr>
        <w:tc>
          <w:tcPr>
            <w:tcW w:w="8782" w:type="dxa"/>
          </w:tcPr>
          <w:p w14:paraId="72BD9B05"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Procedure to be followed when notification is received that a pupil has a Medical Condition</w:t>
            </w:r>
          </w:p>
        </w:tc>
      </w:tr>
      <w:tr w:rsidR="002870F6" w:rsidRPr="00C766B5" w14:paraId="0E264788" w14:textId="77777777" w:rsidTr="002870F6">
        <w:trPr>
          <w:trHeight w:val="254"/>
        </w:trPr>
        <w:tc>
          <w:tcPr>
            <w:tcW w:w="8782" w:type="dxa"/>
          </w:tcPr>
          <w:p w14:paraId="2D78CB91"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Health Care Plans</w:t>
            </w:r>
          </w:p>
        </w:tc>
      </w:tr>
      <w:tr w:rsidR="002870F6" w:rsidRPr="00C766B5" w14:paraId="350E6502" w14:textId="77777777" w:rsidTr="002870F6">
        <w:trPr>
          <w:trHeight w:val="275"/>
        </w:trPr>
        <w:tc>
          <w:tcPr>
            <w:tcW w:w="8782" w:type="dxa"/>
            <w:shd w:val="clear" w:color="auto" w:fill="FFFFFF" w:themeFill="background1"/>
          </w:tcPr>
          <w:p w14:paraId="6D92D551" w14:textId="77777777" w:rsidR="002870F6" w:rsidRPr="00C766B5" w:rsidRDefault="002870F6" w:rsidP="002870F6">
            <w:pPr>
              <w:pStyle w:val="Body"/>
              <w:shd w:val="clear" w:color="auto" w:fill="FFFFFF" w:themeFill="background1"/>
              <w:rPr>
                <w:rFonts w:asciiTheme="minorHAnsi" w:hAnsiTheme="minorHAnsi" w:cs="Arial"/>
                <w:color w:val="000000" w:themeColor="text1"/>
              </w:rPr>
            </w:pPr>
            <w:r w:rsidRPr="00C766B5">
              <w:rPr>
                <w:rFonts w:asciiTheme="minorHAnsi" w:hAnsiTheme="minorHAnsi" w:cs="Arial"/>
                <w:color w:val="000000" w:themeColor="text1"/>
              </w:rPr>
              <w:t xml:space="preserve">Individual Health Care </w:t>
            </w:r>
            <w:proofErr w:type="spellStart"/>
            <w:r w:rsidRPr="00C766B5">
              <w:rPr>
                <w:rFonts w:asciiTheme="minorHAnsi" w:hAnsiTheme="minorHAnsi" w:cs="Arial"/>
                <w:color w:val="000000" w:themeColor="text1"/>
              </w:rPr>
              <w:t>Plan</w:t>
            </w:r>
            <w:r w:rsidRPr="00C766B5">
              <w:rPr>
                <w:rFonts w:asciiTheme="minorHAnsi" w:hAnsiTheme="minorHAnsi" w:cs="Arial"/>
                <w:color w:val="FFFFFF" w:themeColor="background1"/>
              </w:rPr>
              <w:t>care</w:t>
            </w:r>
            <w:proofErr w:type="spellEnd"/>
            <w:r w:rsidRPr="00C766B5">
              <w:rPr>
                <w:rFonts w:asciiTheme="minorHAnsi" w:hAnsiTheme="minorHAnsi" w:cs="Arial"/>
                <w:color w:val="FFFFFF" w:themeColor="background1"/>
              </w:rPr>
              <w:t xml:space="preserve"> </w:t>
            </w:r>
          </w:p>
        </w:tc>
      </w:tr>
      <w:tr w:rsidR="002870F6" w:rsidRPr="00C766B5" w14:paraId="0734DE4C" w14:textId="77777777" w:rsidTr="002870F6">
        <w:trPr>
          <w:trHeight w:val="254"/>
        </w:trPr>
        <w:tc>
          <w:tcPr>
            <w:tcW w:w="8782" w:type="dxa"/>
            <w:shd w:val="clear" w:color="auto" w:fill="FFFFFF" w:themeFill="background1"/>
          </w:tcPr>
          <w:p w14:paraId="0445DCD1"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Roles and Responsibilities</w:t>
            </w:r>
          </w:p>
        </w:tc>
      </w:tr>
      <w:tr w:rsidR="002870F6" w:rsidRPr="00C766B5" w14:paraId="5B54A7A0" w14:textId="77777777" w:rsidTr="002870F6">
        <w:trPr>
          <w:trHeight w:val="254"/>
        </w:trPr>
        <w:tc>
          <w:tcPr>
            <w:tcW w:w="8782" w:type="dxa"/>
          </w:tcPr>
          <w:p w14:paraId="1240CF12"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Roles and Responsibilities continued</w:t>
            </w:r>
          </w:p>
        </w:tc>
      </w:tr>
      <w:tr w:rsidR="002870F6" w:rsidRPr="00C766B5" w14:paraId="3DD74DB2" w14:textId="77777777" w:rsidTr="002870F6">
        <w:trPr>
          <w:trHeight w:val="254"/>
        </w:trPr>
        <w:tc>
          <w:tcPr>
            <w:tcW w:w="8782" w:type="dxa"/>
          </w:tcPr>
          <w:p w14:paraId="59AF86E8"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Process Map Flowchart</w:t>
            </w:r>
          </w:p>
        </w:tc>
      </w:tr>
      <w:tr w:rsidR="002870F6" w:rsidRPr="00C766B5" w14:paraId="48F9E3EB" w14:textId="77777777" w:rsidTr="002870F6">
        <w:trPr>
          <w:trHeight w:val="254"/>
        </w:trPr>
        <w:tc>
          <w:tcPr>
            <w:tcW w:w="8782" w:type="dxa"/>
          </w:tcPr>
          <w:p w14:paraId="07CC7039"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Staff Training and Support</w:t>
            </w:r>
          </w:p>
        </w:tc>
      </w:tr>
      <w:tr w:rsidR="002870F6" w:rsidRPr="00C766B5" w14:paraId="434B97C1" w14:textId="77777777" w:rsidTr="002870F6">
        <w:trPr>
          <w:trHeight w:val="254"/>
        </w:trPr>
        <w:tc>
          <w:tcPr>
            <w:tcW w:w="8782" w:type="dxa"/>
          </w:tcPr>
          <w:p w14:paraId="35A98477"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The Pupils role in managing their own medical needs</w:t>
            </w:r>
          </w:p>
        </w:tc>
      </w:tr>
      <w:tr w:rsidR="002870F6" w:rsidRPr="00C766B5" w14:paraId="7C816A83" w14:textId="77777777" w:rsidTr="002870F6">
        <w:trPr>
          <w:trHeight w:val="275"/>
        </w:trPr>
        <w:tc>
          <w:tcPr>
            <w:tcW w:w="8782" w:type="dxa"/>
          </w:tcPr>
          <w:p w14:paraId="4609AEBD"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Managing Medicines on School Premises and Record keeping</w:t>
            </w:r>
          </w:p>
        </w:tc>
      </w:tr>
      <w:tr w:rsidR="002870F6" w:rsidRPr="00C766B5" w14:paraId="3211A5C0" w14:textId="77777777" w:rsidTr="002870F6">
        <w:trPr>
          <w:trHeight w:val="254"/>
        </w:trPr>
        <w:tc>
          <w:tcPr>
            <w:tcW w:w="8782" w:type="dxa"/>
          </w:tcPr>
          <w:p w14:paraId="0BE02C56"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Managing Medicines on School Premises and Record Keeping Continued</w:t>
            </w:r>
          </w:p>
        </w:tc>
      </w:tr>
      <w:tr w:rsidR="002870F6" w:rsidRPr="00C766B5" w14:paraId="1817A793" w14:textId="77777777" w:rsidTr="002870F6">
        <w:trPr>
          <w:trHeight w:val="254"/>
        </w:trPr>
        <w:tc>
          <w:tcPr>
            <w:tcW w:w="8782" w:type="dxa"/>
          </w:tcPr>
          <w:p w14:paraId="6A108DAA"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Storage of Medication and Sharps Bins</w:t>
            </w:r>
          </w:p>
        </w:tc>
      </w:tr>
      <w:tr w:rsidR="002870F6" w:rsidRPr="00C766B5" w14:paraId="194ACEA5" w14:textId="77777777" w:rsidTr="002870F6">
        <w:trPr>
          <w:trHeight w:val="254"/>
        </w:trPr>
        <w:tc>
          <w:tcPr>
            <w:tcW w:w="8782" w:type="dxa"/>
          </w:tcPr>
          <w:p w14:paraId="5E846CB2"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Controlled Drugs</w:t>
            </w:r>
          </w:p>
        </w:tc>
      </w:tr>
      <w:tr w:rsidR="002870F6" w:rsidRPr="00C766B5" w14:paraId="4EEE8372" w14:textId="77777777" w:rsidTr="002870F6">
        <w:trPr>
          <w:trHeight w:val="254"/>
        </w:trPr>
        <w:tc>
          <w:tcPr>
            <w:tcW w:w="8782" w:type="dxa"/>
          </w:tcPr>
          <w:p w14:paraId="65E64B95"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Emergency Procedures</w:t>
            </w:r>
          </w:p>
        </w:tc>
      </w:tr>
      <w:tr w:rsidR="002870F6" w:rsidRPr="00C766B5" w14:paraId="35074ACB" w14:textId="77777777" w:rsidTr="002870F6">
        <w:trPr>
          <w:trHeight w:val="254"/>
        </w:trPr>
        <w:tc>
          <w:tcPr>
            <w:tcW w:w="8782" w:type="dxa"/>
          </w:tcPr>
          <w:p w14:paraId="2F3590F8"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Day Trips, Residential Visits and Sporting Activities</w:t>
            </w:r>
          </w:p>
        </w:tc>
      </w:tr>
      <w:tr w:rsidR="002870F6" w:rsidRPr="00C766B5" w14:paraId="1E4F6FDE" w14:textId="77777777" w:rsidTr="002870F6">
        <w:trPr>
          <w:trHeight w:val="254"/>
        </w:trPr>
        <w:tc>
          <w:tcPr>
            <w:tcW w:w="8782" w:type="dxa"/>
          </w:tcPr>
          <w:p w14:paraId="73CD1945"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 xml:space="preserve">Confidentiality, </w:t>
            </w:r>
            <w:proofErr w:type="spellStart"/>
            <w:r w:rsidRPr="00C766B5">
              <w:rPr>
                <w:rFonts w:asciiTheme="minorHAnsi" w:hAnsiTheme="minorHAnsi" w:cs="Arial"/>
                <w:color w:val="000000" w:themeColor="text1"/>
              </w:rPr>
              <w:t>Headlice</w:t>
            </w:r>
            <w:proofErr w:type="spellEnd"/>
          </w:p>
        </w:tc>
      </w:tr>
      <w:tr w:rsidR="002870F6" w:rsidRPr="00C766B5" w14:paraId="12D13AAD" w14:textId="77777777" w:rsidTr="002870F6">
        <w:trPr>
          <w:trHeight w:val="275"/>
        </w:trPr>
        <w:tc>
          <w:tcPr>
            <w:tcW w:w="8782" w:type="dxa"/>
          </w:tcPr>
          <w:p w14:paraId="68835E9A"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Pupil Individual Staff Training</w:t>
            </w:r>
          </w:p>
        </w:tc>
      </w:tr>
      <w:tr w:rsidR="002870F6" w:rsidRPr="00C766B5" w14:paraId="385027F2" w14:textId="77777777" w:rsidTr="002870F6">
        <w:trPr>
          <w:trHeight w:val="254"/>
        </w:trPr>
        <w:tc>
          <w:tcPr>
            <w:tcW w:w="8782" w:type="dxa"/>
          </w:tcPr>
          <w:p w14:paraId="7FC4B491"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First Aid</w:t>
            </w:r>
          </w:p>
        </w:tc>
      </w:tr>
      <w:tr w:rsidR="002870F6" w:rsidRPr="00C766B5" w14:paraId="41AFF54E" w14:textId="77777777" w:rsidTr="002870F6">
        <w:trPr>
          <w:trHeight w:val="254"/>
        </w:trPr>
        <w:tc>
          <w:tcPr>
            <w:tcW w:w="8782" w:type="dxa"/>
          </w:tcPr>
          <w:p w14:paraId="76193FC2"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Communicable Diseases</w:t>
            </w:r>
          </w:p>
        </w:tc>
      </w:tr>
      <w:tr w:rsidR="002870F6" w:rsidRPr="00C766B5" w14:paraId="5CD596C7" w14:textId="77777777" w:rsidTr="002870F6">
        <w:trPr>
          <w:trHeight w:val="254"/>
        </w:trPr>
        <w:tc>
          <w:tcPr>
            <w:tcW w:w="8782" w:type="dxa"/>
          </w:tcPr>
          <w:p w14:paraId="166286AF"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Unacceptable Practice</w:t>
            </w:r>
          </w:p>
        </w:tc>
      </w:tr>
      <w:tr w:rsidR="002870F6" w:rsidRPr="00C766B5" w14:paraId="4F094F50" w14:textId="77777777" w:rsidTr="002870F6">
        <w:trPr>
          <w:trHeight w:val="254"/>
        </w:trPr>
        <w:tc>
          <w:tcPr>
            <w:tcW w:w="8782" w:type="dxa"/>
          </w:tcPr>
          <w:p w14:paraId="09063AC5"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 xml:space="preserve">Liability and Indemnity </w:t>
            </w:r>
          </w:p>
        </w:tc>
      </w:tr>
      <w:tr w:rsidR="002870F6" w:rsidRPr="00C766B5" w14:paraId="026A2B48" w14:textId="77777777" w:rsidTr="002870F6">
        <w:trPr>
          <w:trHeight w:val="254"/>
        </w:trPr>
        <w:tc>
          <w:tcPr>
            <w:tcW w:w="8782" w:type="dxa"/>
          </w:tcPr>
          <w:p w14:paraId="33348F4C"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Complaints</w:t>
            </w:r>
          </w:p>
        </w:tc>
      </w:tr>
      <w:tr w:rsidR="002870F6" w:rsidRPr="00C766B5" w14:paraId="4CCBF3B7" w14:textId="77777777" w:rsidTr="002870F6">
        <w:trPr>
          <w:trHeight w:val="275"/>
        </w:trPr>
        <w:tc>
          <w:tcPr>
            <w:tcW w:w="8782" w:type="dxa"/>
          </w:tcPr>
          <w:p w14:paraId="3E0B2660"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Medication Administration Record Chart (MARC)</w:t>
            </w:r>
          </w:p>
        </w:tc>
      </w:tr>
      <w:tr w:rsidR="002870F6" w:rsidRPr="00C766B5" w14:paraId="1C7C8D6C" w14:textId="77777777" w:rsidTr="002870F6">
        <w:trPr>
          <w:trHeight w:val="254"/>
        </w:trPr>
        <w:tc>
          <w:tcPr>
            <w:tcW w:w="8782" w:type="dxa"/>
          </w:tcPr>
          <w:p w14:paraId="47517EDC"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Missed Dose-Medication Errors</w:t>
            </w:r>
          </w:p>
        </w:tc>
      </w:tr>
      <w:tr w:rsidR="002870F6" w:rsidRPr="00C766B5" w14:paraId="473A9711" w14:textId="77777777" w:rsidTr="002870F6">
        <w:trPr>
          <w:trHeight w:val="254"/>
        </w:trPr>
        <w:tc>
          <w:tcPr>
            <w:tcW w:w="8782" w:type="dxa"/>
          </w:tcPr>
          <w:p w14:paraId="714A375B"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School Nurse</w:t>
            </w:r>
          </w:p>
        </w:tc>
      </w:tr>
      <w:tr w:rsidR="002870F6" w:rsidRPr="00C766B5" w14:paraId="124A70D9" w14:textId="77777777" w:rsidTr="002870F6">
        <w:trPr>
          <w:trHeight w:val="254"/>
        </w:trPr>
        <w:tc>
          <w:tcPr>
            <w:tcW w:w="8782" w:type="dxa"/>
          </w:tcPr>
          <w:p w14:paraId="2DC24E81"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Weight Concerns</w:t>
            </w:r>
          </w:p>
        </w:tc>
      </w:tr>
      <w:tr w:rsidR="002870F6" w:rsidRPr="00C766B5" w14:paraId="15B8052E" w14:textId="77777777" w:rsidTr="002870F6">
        <w:trPr>
          <w:trHeight w:val="254"/>
        </w:trPr>
        <w:tc>
          <w:tcPr>
            <w:tcW w:w="8782" w:type="dxa"/>
          </w:tcPr>
          <w:p w14:paraId="4CD80155"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Epilepsy</w:t>
            </w:r>
          </w:p>
        </w:tc>
      </w:tr>
      <w:tr w:rsidR="002870F6" w:rsidRPr="00C766B5" w14:paraId="7E9020DD" w14:textId="77777777" w:rsidTr="002870F6">
        <w:trPr>
          <w:trHeight w:val="254"/>
        </w:trPr>
        <w:tc>
          <w:tcPr>
            <w:tcW w:w="8782" w:type="dxa"/>
          </w:tcPr>
          <w:p w14:paraId="4FAB6D62"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Staff Illness/Medication</w:t>
            </w:r>
          </w:p>
        </w:tc>
      </w:tr>
      <w:tr w:rsidR="002870F6" w:rsidRPr="00C766B5" w14:paraId="79F554F7" w14:textId="77777777" w:rsidTr="002870F6">
        <w:trPr>
          <w:trHeight w:val="254"/>
        </w:trPr>
        <w:tc>
          <w:tcPr>
            <w:tcW w:w="8782" w:type="dxa"/>
          </w:tcPr>
          <w:p w14:paraId="7A49BD6F"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Appendix 3  Developing Health Care Plans</w:t>
            </w:r>
          </w:p>
        </w:tc>
      </w:tr>
      <w:tr w:rsidR="002870F6" w:rsidRPr="00C766B5" w14:paraId="73938309" w14:textId="77777777" w:rsidTr="002870F6">
        <w:trPr>
          <w:trHeight w:val="275"/>
        </w:trPr>
        <w:tc>
          <w:tcPr>
            <w:tcW w:w="8782" w:type="dxa"/>
          </w:tcPr>
          <w:p w14:paraId="53C97B7E"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Appendix 4 Sample  Marc Forms</w:t>
            </w:r>
          </w:p>
        </w:tc>
      </w:tr>
      <w:tr w:rsidR="002870F6" w:rsidRPr="00C766B5" w14:paraId="7417037F" w14:textId="77777777" w:rsidTr="002870F6">
        <w:trPr>
          <w:trHeight w:val="254"/>
        </w:trPr>
        <w:tc>
          <w:tcPr>
            <w:tcW w:w="8782" w:type="dxa"/>
          </w:tcPr>
          <w:p w14:paraId="7D16F08B" w14:textId="77777777" w:rsidR="002870F6"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Appendix 5 Sample Height and Weight Record Chart</w:t>
            </w:r>
          </w:p>
        </w:tc>
      </w:tr>
      <w:tr w:rsidR="002870F6" w:rsidRPr="00C766B5" w14:paraId="1688A61D" w14:textId="77777777" w:rsidTr="002870F6">
        <w:trPr>
          <w:trHeight w:val="233"/>
        </w:trPr>
        <w:tc>
          <w:tcPr>
            <w:tcW w:w="8782" w:type="dxa"/>
          </w:tcPr>
          <w:p w14:paraId="31EE1AD8" w14:textId="77777777" w:rsidR="00C766B5" w:rsidRPr="00C766B5" w:rsidRDefault="002870F6" w:rsidP="002870F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Arial"/>
                <w:color w:val="000000" w:themeColor="text1"/>
              </w:rPr>
            </w:pPr>
            <w:r w:rsidRPr="00C766B5">
              <w:rPr>
                <w:rFonts w:asciiTheme="minorHAnsi" w:hAnsiTheme="minorHAnsi" w:cs="Arial"/>
                <w:color w:val="000000" w:themeColor="text1"/>
              </w:rPr>
              <w:t>Appendix 6 Sample Epilepsy Recording Sheet</w:t>
            </w:r>
          </w:p>
        </w:tc>
      </w:tr>
    </w:tbl>
    <w:p w14:paraId="1359719E" w14:textId="77777777" w:rsidR="002650B3" w:rsidRPr="00C766B5" w:rsidRDefault="002870F6" w:rsidP="002870F6">
      <w:pPr>
        <w:jc w:val="center"/>
        <w:rPr>
          <w:b/>
          <w:sz w:val="22"/>
          <w:szCs w:val="22"/>
        </w:rPr>
      </w:pPr>
      <w:r w:rsidRPr="00C766B5">
        <w:rPr>
          <w:b/>
          <w:sz w:val="22"/>
          <w:szCs w:val="22"/>
        </w:rPr>
        <w:t>Supporting Pupils with Medical Needs Policy</w:t>
      </w:r>
    </w:p>
    <w:p w14:paraId="69686E06" w14:textId="77777777" w:rsidR="00C766B5" w:rsidRPr="00C766B5" w:rsidRDefault="00C766B5" w:rsidP="002870F6">
      <w:pPr>
        <w:jc w:val="center"/>
        <w:rPr>
          <w:b/>
          <w:sz w:val="22"/>
          <w:szCs w:val="22"/>
        </w:rPr>
      </w:pPr>
    </w:p>
    <w:p w14:paraId="6651BBC9" w14:textId="77777777" w:rsidR="00C766B5" w:rsidRPr="00C766B5" w:rsidRDefault="00C766B5" w:rsidP="00C766B5">
      <w:pPr>
        <w:rPr>
          <w:b/>
          <w:sz w:val="22"/>
          <w:szCs w:val="22"/>
        </w:rPr>
      </w:pPr>
      <w:r w:rsidRPr="00C766B5">
        <w:rPr>
          <w:b/>
          <w:sz w:val="22"/>
          <w:szCs w:val="22"/>
        </w:rPr>
        <w:t>Contents</w:t>
      </w:r>
    </w:p>
    <w:p w14:paraId="689E0587" w14:textId="77777777" w:rsidR="00C766B5" w:rsidRPr="00C766B5" w:rsidRDefault="00C766B5" w:rsidP="00C766B5">
      <w:pPr>
        <w:rPr>
          <w:b/>
          <w:sz w:val="22"/>
          <w:szCs w:val="22"/>
        </w:rPr>
      </w:pPr>
    </w:p>
    <w:p w14:paraId="11470162" w14:textId="77777777" w:rsidR="00C766B5" w:rsidRPr="00C766B5" w:rsidRDefault="00C766B5" w:rsidP="00C766B5">
      <w:pPr>
        <w:rPr>
          <w:b/>
          <w:sz w:val="22"/>
          <w:szCs w:val="22"/>
        </w:rPr>
      </w:pPr>
    </w:p>
    <w:p w14:paraId="6C0CD14F" w14:textId="77777777" w:rsidR="00C766B5" w:rsidRPr="00C766B5" w:rsidRDefault="00C766B5" w:rsidP="00C766B5">
      <w:pPr>
        <w:rPr>
          <w:b/>
          <w:sz w:val="22"/>
          <w:szCs w:val="22"/>
        </w:rPr>
      </w:pPr>
    </w:p>
    <w:p w14:paraId="42C6B331" w14:textId="77777777" w:rsidR="00C766B5" w:rsidRPr="00C766B5" w:rsidRDefault="00C766B5" w:rsidP="00C766B5">
      <w:pPr>
        <w:rPr>
          <w:b/>
          <w:sz w:val="22"/>
          <w:szCs w:val="22"/>
        </w:rPr>
      </w:pPr>
    </w:p>
    <w:p w14:paraId="5BD5436E" w14:textId="77777777" w:rsidR="00C766B5" w:rsidRPr="00C766B5" w:rsidRDefault="00C766B5" w:rsidP="00C766B5">
      <w:pPr>
        <w:rPr>
          <w:b/>
          <w:sz w:val="22"/>
          <w:szCs w:val="22"/>
        </w:rPr>
      </w:pPr>
    </w:p>
    <w:p w14:paraId="1F88AAA1" w14:textId="77777777" w:rsidR="00C766B5" w:rsidRPr="00C766B5" w:rsidRDefault="00C766B5" w:rsidP="00C766B5">
      <w:pPr>
        <w:rPr>
          <w:b/>
          <w:sz w:val="22"/>
          <w:szCs w:val="22"/>
        </w:rPr>
      </w:pPr>
    </w:p>
    <w:p w14:paraId="5906A9E5" w14:textId="77777777" w:rsidR="00C766B5" w:rsidRPr="00C766B5" w:rsidRDefault="00C766B5" w:rsidP="00C766B5">
      <w:pPr>
        <w:rPr>
          <w:b/>
          <w:sz w:val="22"/>
          <w:szCs w:val="22"/>
        </w:rPr>
      </w:pPr>
    </w:p>
    <w:p w14:paraId="6FB09400" w14:textId="77777777" w:rsidR="00C766B5" w:rsidRPr="00C766B5" w:rsidRDefault="00C766B5" w:rsidP="00C766B5">
      <w:pPr>
        <w:rPr>
          <w:b/>
          <w:sz w:val="22"/>
          <w:szCs w:val="22"/>
        </w:rPr>
      </w:pPr>
    </w:p>
    <w:p w14:paraId="642AADB9" w14:textId="77777777" w:rsidR="00C766B5" w:rsidRPr="00C766B5" w:rsidRDefault="00C766B5" w:rsidP="00C766B5">
      <w:pPr>
        <w:rPr>
          <w:b/>
          <w:sz w:val="22"/>
          <w:szCs w:val="22"/>
        </w:rPr>
      </w:pPr>
    </w:p>
    <w:p w14:paraId="5457776F" w14:textId="77777777" w:rsidR="00C766B5" w:rsidRPr="00C766B5" w:rsidRDefault="00C766B5" w:rsidP="00C766B5">
      <w:pPr>
        <w:rPr>
          <w:b/>
          <w:sz w:val="22"/>
          <w:szCs w:val="22"/>
        </w:rPr>
      </w:pPr>
    </w:p>
    <w:p w14:paraId="3A8DC660" w14:textId="77777777" w:rsidR="00C766B5" w:rsidRPr="00C766B5" w:rsidRDefault="00C766B5" w:rsidP="00C766B5">
      <w:pPr>
        <w:rPr>
          <w:b/>
          <w:sz w:val="22"/>
          <w:szCs w:val="22"/>
        </w:rPr>
      </w:pPr>
    </w:p>
    <w:p w14:paraId="6C001DAD" w14:textId="77777777" w:rsidR="00C766B5" w:rsidRPr="00C766B5" w:rsidRDefault="00C766B5" w:rsidP="00C766B5">
      <w:pPr>
        <w:rPr>
          <w:b/>
          <w:sz w:val="22"/>
          <w:szCs w:val="22"/>
        </w:rPr>
      </w:pPr>
    </w:p>
    <w:p w14:paraId="5B7F56A7" w14:textId="77777777" w:rsidR="00C766B5" w:rsidRPr="00C766B5" w:rsidRDefault="00C766B5" w:rsidP="00C766B5">
      <w:pPr>
        <w:rPr>
          <w:b/>
          <w:sz w:val="22"/>
          <w:szCs w:val="22"/>
        </w:rPr>
      </w:pPr>
    </w:p>
    <w:p w14:paraId="3F2C3895" w14:textId="77777777" w:rsidR="00C766B5" w:rsidRPr="00C766B5" w:rsidRDefault="00C766B5" w:rsidP="00C766B5">
      <w:pPr>
        <w:pStyle w:val="Heading2"/>
        <w:rPr>
          <w:rFonts w:asciiTheme="minorHAnsi" w:hAnsiTheme="minorHAnsi" w:cs="Arial"/>
          <w:b w:val="0"/>
          <w:bCs w:val="0"/>
          <w:color w:val="auto"/>
          <w:sz w:val="22"/>
          <w:szCs w:val="22"/>
        </w:rPr>
      </w:pPr>
      <w:r w:rsidRPr="00C766B5">
        <w:rPr>
          <w:rFonts w:asciiTheme="minorHAnsi" w:hAnsiTheme="minorHAnsi" w:cs="Arial"/>
          <w:b w:val="0"/>
          <w:bCs w:val="0"/>
          <w:color w:val="auto"/>
          <w:sz w:val="22"/>
          <w:szCs w:val="22"/>
        </w:rPr>
        <w:t>This policy is written in line with the requirements of;</w:t>
      </w:r>
    </w:p>
    <w:p w14:paraId="1E8385E5" w14:textId="77777777" w:rsidR="00C766B5" w:rsidRPr="00C766B5" w:rsidRDefault="00C766B5" w:rsidP="00C766B5">
      <w:pPr>
        <w:pStyle w:val="Body"/>
        <w:ind w:left="720"/>
        <w:rPr>
          <w:rFonts w:asciiTheme="minorHAnsi" w:hAnsiTheme="minorHAnsi" w:cs="Arial"/>
          <w:color w:val="auto"/>
        </w:rPr>
      </w:pPr>
    </w:p>
    <w:p w14:paraId="36B46CE5"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Children and Families Act 2014 - section 100</w:t>
      </w:r>
    </w:p>
    <w:p w14:paraId="42C26AB4"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Supporting pupils at school with medical conditions: statutory guidance for governing bodies of maintained schools and proprietors of academies in England, DFE Sept 2014</w:t>
      </w:r>
    </w:p>
    <w:p w14:paraId="3784493E"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0-25 SEND Code of Practice, DFE 2014</w:t>
      </w:r>
    </w:p>
    <w:p w14:paraId="68FA9ECC"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Mental Health and behaviour in schools: departmental advice for school staff, DFE June 2014</w:t>
      </w:r>
    </w:p>
    <w:p w14:paraId="71AAD8B0"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Equalities Act 2010</w:t>
      </w:r>
    </w:p>
    <w:p w14:paraId="4247DD4F" w14:textId="77777777" w:rsidR="00C766B5" w:rsidRPr="00C766B5" w:rsidRDefault="00C766B5" w:rsidP="00C766B5">
      <w:pPr>
        <w:pStyle w:val="Body"/>
        <w:numPr>
          <w:ilvl w:val="0"/>
          <w:numId w:val="15"/>
        </w:numPr>
        <w:rPr>
          <w:rFonts w:asciiTheme="minorHAnsi" w:hAnsiTheme="minorHAnsi" w:cs="Arial"/>
          <w:color w:val="auto"/>
        </w:rPr>
      </w:pPr>
      <w:r w:rsidRPr="00C766B5">
        <w:rPr>
          <w:rFonts w:asciiTheme="minorHAnsi" w:hAnsiTheme="minorHAnsi" w:cs="Arial"/>
          <w:color w:val="auto"/>
        </w:rPr>
        <w:t>Schools Admissions Code, DFE 1 Feb 2010</w:t>
      </w:r>
    </w:p>
    <w:p w14:paraId="5A0205D3" w14:textId="77777777" w:rsidR="00C766B5" w:rsidRPr="00C766B5" w:rsidRDefault="00C766B5" w:rsidP="00C766B5">
      <w:pPr>
        <w:rPr>
          <w:b/>
          <w:sz w:val="22"/>
          <w:szCs w:val="22"/>
        </w:rPr>
      </w:pPr>
    </w:p>
    <w:p w14:paraId="1AA65F99" w14:textId="77777777" w:rsidR="00C766B5" w:rsidRDefault="00C766B5" w:rsidP="00C766B5">
      <w:pPr>
        <w:rPr>
          <w:rFonts w:cs="Arial"/>
          <w:b/>
          <w:sz w:val="22"/>
          <w:szCs w:val="22"/>
        </w:rPr>
      </w:pPr>
      <w:r w:rsidRPr="00C766B5">
        <w:rPr>
          <w:rFonts w:cs="Arial"/>
          <w:b/>
          <w:sz w:val="22"/>
          <w:szCs w:val="22"/>
        </w:rPr>
        <w:t>Statement of Purpose</w:t>
      </w:r>
    </w:p>
    <w:p w14:paraId="7BAE324A" w14:textId="77777777" w:rsidR="00C766B5" w:rsidRDefault="00C766B5" w:rsidP="00C766B5">
      <w:pPr>
        <w:rPr>
          <w:rFonts w:cs="Arial"/>
          <w:b/>
          <w:sz w:val="22"/>
          <w:szCs w:val="22"/>
        </w:rPr>
      </w:pPr>
    </w:p>
    <w:p w14:paraId="64CC4C8C"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The aim of The Beacon Folkestone, Executive Head Teacher, Senior Leadership Team and staff, is to ensure that pupils are educated in an environment that is conducive to well-being both physical and mental.  </w:t>
      </w:r>
    </w:p>
    <w:p w14:paraId="0CA186E1" w14:textId="77777777" w:rsidR="00C766B5" w:rsidRPr="00D947E9" w:rsidRDefault="00C766B5" w:rsidP="00C766B5">
      <w:pPr>
        <w:pStyle w:val="Body"/>
        <w:rPr>
          <w:rFonts w:ascii="Calibri" w:hAnsi="Calibri" w:cs="Arial"/>
          <w:color w:val="auto"/>
        </w:rPr>
      </w:pPr>
    </w:p>
    <w:p w14:paraId="2BC02E6C"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This policy is supported by the following school policies;</w:t>
      </w:r>
    </w:p>
    <w:p w14:paraId="06C1A00F" w14:textId="77777777" w:rsidR="00C766B5" w:rsidRPr="00D947E9" w:rsidRDefault="00C766B5" w:rsidP="00C766B5">
      <w:pPr>
        <w:pStyle w:val="Body"/>
        <w:rPr>
          <w:rFonts w:ascii="Calibri" w:hAnsi="Calibri" w:cs="Arial"/>
          <w:color w:val="auto"/>
        </w:rPr>
      </w:pPr>
    </w:p>
    <w:p w14:paraId="4D26031D"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Medical and Health Policy (including first aid)/Early Years/Off-Site Visits Policy/Risk Assessments/Safeguarding, Absence and Ill Health Policy. </w:t>
      </w:r>
    </w:p>
    <w:p w14:paraId="46525B0F" w14:textId="77777777" w:rsidR="00C766B5" w:rsidRPr="00D947E9" w:rsidRDefault="00C766B5" w:rsidP="00C766B5">
      <w:pPr>
        <w:pStyle w:val="Body"/>
        <w:rPr>
          <w:rFonts w:ascii="Calibri" w:hAnsi="Calibri" w:cs="Arial"/>
          <w:color w:val="auto"/>
        </w:rPr>
      </w:pPr>
    </w:p>
    <w:p w14:paraId="607C1B06" w14:textId="77777777" w:rsidR="00C766B5" w:rsidRPr="00D947E9" w:rsidRDefault="00C766B5" w:rsidP="00C766B5">
      <w:pPr>
        <w:pStyle w:val="Body"/>
        <w:rPr>
          <w:rFonts w:ascii="Calibri" w:hAnsi="Calibri" w:cs="Arial"/>
          <w:color w:val="auto"/>
        </w:rPr>
      </w:pPr>
      <w:r w:rsidRPr="00D947E9">
        <w:rPr>
          <w:rFonts w:ascii="Calibri" w:hAnsi="Calibri" w:cs="Arial"/>
          <w:color w:val="auto"/>
        </w:rPr>
        <w:lastRenderedPageBreak/>
        <w:t>This policy has been developed from information received from the Local Authority, Parents and Carers, Annual Reviews, Educational Health Care Plans, School Nurse, Governors, and external professionals.</w:t>
      </w:r>
    </w:p>
    <w:p w14:paraId="1425A773" w14:textId="77777777" w:rsidR="00C766B5" w:rsidRPr="00C766B5" w:rsidRDefault="00C766B5" w:rsidP="00C766B5">
      <w:pPr>
        <w:rPr>
          <w:b/>
          <w:sz w:val="22"/>
          <w:szCs w:val="22"/>
        </w:rPr>
      </w:pPr>
    </w:p>
    <w:p w14:paraId="03959A55" w14:textId="77777777" w:rsidR="00C766B5" w:rsidRPr="00C766B5" w:rsidRDefault="00C766B5" w:rsidP="00C766B5">
      <w:pPr>
        <w:rPr>
          <w:b/>
          <w:sz w:val="22"/>
          <w:szCs w:val="22"/>
        </w:rPr>
      </w:pPr>
      <w:r w:rsidRPr="00C766B5">
        <w:rPr>
          <w:rFonts w:ascii="Calibri" w:hAnsi="Calibri" w:cs="Arial"/>
          <w:b/>
          <w:sz w:val="22"/>
          <w:szCs w:val="22"/>
        </w:rPr>
        <w:t>Definitions of Medical Conditions</w:t>
      </w:r>
    </w:p>
    <w:p w14:paraId="1D4E6129" w14:textId="77777777" w:rsidR="00C766B5" w:rsidRDefault="00C766B5" w:rsidP="00C766B5">
      <w:pPr>
        <w:rPr>
          <w:b/>
          <w:sz w:val="22"/>
          <w:szCs w:val="22"/>
        </w:rPr>
      </w:pPr>
    </w:p>
    <w:p w14:paraId="62F210CC" w14:textId="77777777" w:rsidR="00C766B5" w:rsidRPr="00D947E9" w:rsidRDefault="00C766B5" w:rsidP="00C766B5">
      <w:pPr>
        <w:pStyle w:val="Body"/>
        <w:rPr>
          <w:rFonts w:ascii="Calibri" w:hAnsi="Calibri" w:cs="Arial"/>
          <w:color w:val="auto"/>
        </w:rPr>
      </w:pPr>
      <w:r w:rsidRPr="00D947E9">
        <w:rPr>
          <w:rFonts w:ascii="Calibri" w:hAnsi="Calibri" w:cs="Arial"/>
          <w:color w:val="auto"/>
        </w:rPr>
        <w:t>Pupils' medical needs may be broadly summarised as being of two types:-</w:t>
      </w:r>
    </w:p>
    <w:p w14:paraId="7B7B5712" w14:textId="77777777" w:rsidR="00C766B5" w:rsidRPr="00D947E9" w:rsidRDefault="00C766B5" w:rsidP="00C766B5">
      <w:pPr>
        <w:pStyle w:val="Body"/>
        <w:rPr>
          <w:rFonts w:ascii="Calibri" w:hAnsi="Calibri" w:cs="Arial"/>
          <w:color w:val="auto"/>
        </w:rPr>
      </w:pPr>
    </w:p>
    <w:p w14:paraId="45C83C22" w14:textId="77777777" w:rsidR="00C766B5" w:rsidRPr="00D947E9" w:rsidRDefault="00C766B5" w:rsidP="00C766B5">
      <w:pPr>
        <w:pStyle w:val="Body"/>
        <w:ind w:left="785"/>
        <w:rPr>
          <w:rFonts w:ascii="Calibri" w:hAnsi="Calibri" w:cs="Arial"/>
          <w:color w:val="auto"/>
        </w:rPr>
      </w:pPr>
      <w:r w:rsidRPr="00D947E9">
        <w:rPr>
          <w:rFonts w:ascii="Calibri" w:hAnsi="Calibri" w:cs="Arial"/>
          <w:b/>
          <w:bCs/>
          <w:color w:val="auto"/>
        </w:rPr>
        <w:t xml:space="preserve">Short-term: </w:t>
      </w:r>
      <w:r w:rsidRPr="00D947E9">
        <w:rPr>
          <w:rFonts w:ascii="Calibri" w:hAnsi="Calibri" w:cs="Arial"/>
          <w:color w:val="auto"/>
        </w:rPr>
        <w:t>Affecting their participation at school because they are on a course of medication - please refer to Absence and Ill Health Policy.</w:t>
      </w:r>
    </w:p>
    <w:p w14:paraId="2DB7C217" w14:textId="77777777" w:rsidR="00C766B5" w:rsidRPr="00D947E9" w:rsidRDefault="00C766B5" w:rsidP="00C766B5">
      <w:pPr>
        <w:pStyle w:val="Body"/>
        <w:ind w:left="785"/>
        <w:rPr>
          <w:rFonts w:ascii="Calibri" w:hAnsi="Calibri" w:cs="Arial"/>
          <w:color w:val="auto"/>
        </w:rPr>
      </w:pPr>
    </w:p>
    <w:p w14:paraId="7D9DA8BF" w14:textId="77777777" w:rsidR="00C766B5" w:rsidRPr="00D947E9" w:rsidRDefault="00C766B5" w:rsidP="00C766B5">
      <w:pPr>
        <w:pStyle w:val="Body"/>
        <w:ind w:left="785"/>
        <w:rPr>
          <w:rFonts w:ascii="Calibri" w:hAnsi="Calibri" w:cs="Arial"/>
          <w:color w:val="auto"/>
        </w:rPr>
      </w:pPr>
      <w:r w:rsidRPr="00D947E9">
        <w:rPr>
          <w:rFonts w:ascii="Calibri" w:hAnsi="Calibri" w:cs="Arial"/>
          <w:b/>
          <w:bCs/>
          <w:color w:val="auto"/>
        </w:rPr>
        <w:t>Long-term:</w:t>
      </w:r>
      <w:r w:rsidRPr="00D947E9">
        <w:rPr>
          <w:rFonts w:ascii="Calibri" w:hAnsi="Calibri" w:cs="Arial"/>
          <w:color w:val="auto"/>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pupil's medical condition and that pupil’s feel safe.</w:t>
      </w:r>
    </w:p>
    <w:p w14:paraId="245F90AA" w14:textId="77777777" w:rsidR="00C766B5" w:rsidRPr="00D947E9" w:rsidRDefault="00C766B5" w:rsidP="00C766B5">
      <w:pPr>
        <w:pStyle w:val="Body"/>
        <w:ind w:left="785"/>
        <w:rPr>
          <w:rFonts w:ascii="Calibri" w:hAnsi="Calibri" w:cs="Arial"/>
          <w:color w:val="auto"/>
        </w:rPr>
      </w:pPr>
    </w:p>
    <w:p w14:paraId="013D852E" w14:textId="77777777" w:rsidR="00C766B5" w:rsidRDefault="00C766B5" w:rsidP="00C766B5">
      <w:pPr>
        <w:rPr>
          <w:b/>
          <w:sz w:val="22"/>
          <w:szCs w:val="22"/>
        </w:rPr>
      </w:pPr>
      <w:r w:rsidRPr="00D947E9">
        <w:rPr>
          <w:rFonts w:ascii="Calibri" w:hAnsi="Calibri" w:cs="Arial"/>
        </w:rPr>
        <w:t xml:space="preserve">Some children with medical conditions may be considered disabled.  Where this is the case governing bodies </w:t>
      </w:r>
      <w:r w:rsidRPr="00D947E9">
        <w:rPr>
          <w:rFonts w:ascii="Calibri" w:hAnsi="Calibri" w:cs="Arial"/>
          <w:b/>
          <w:bCs/>
        </w:rPr>
        <w:t xml:space="preserve">must </w:t>
      </w:r>
      <w:r w:rsidRPr="00D947E9">
        <w:rPr>
          <w:rFonts w:ascii="Calibri" w:hAnsi="Calibri" w:cs="Arial"/>
        </w:rPr>
        <w:t>comply with their duties under the Equality Act 2010.  Some may also have Special Educational Needs and Disability (SEND) and may have a Statement or Education, Health and Care Plan (EHCP) and Health Care Plan.  Where this is the case this policy should be read in conjunction with the 0-25 SEND Code of Practice and the school's SEND policy / SEND Information Report and the Individual Healthcare Plan will form part of the EHC</w:t>
      </w:r>
      <w:r>
        <w:rPr>
          <w:rFonts w:ascii="Calibri" w:hAnsi="Calibri" w:cs="Arial"/>
        </w:rPr>
        <w:t>P.</w:t>
      </w:r>
    </w:p>
    <w:p w14:paraId="302AEAC3" w14:textId="77777777" w:rsidR="00C766B5" w:rsidRPr="00C766B5" w:rsidRDefault="00C766B5" w:rsidP="00C766B5">
      <w:pPr>
        <w:rPr>
          <w:b/>
          <w:sz w:val="22"/>
          <w:szCs w:val="22"/>
        </w:rPr>
      </w:pPr>
    </w:p>
    <w:p w14:paraId="797D0564" w14:textId="77777777" w:rsidR="00C766B5" w:rsidRDefault="00C766B5" w:rsidP="00C766B5">
      <w:pPr>
        <w:rPr>
          <w:rFonts w:ascii="Calibri" w:hAnsi="Calibri" w:cs="Arial"/>
          <w:b/>
          <w:bCs/>
          <w:sz w:val="22"/>
          <w:szCs w:val="22"/>
        </w:rPr>
      </w:pPr>
      <w:r w:rsidRPr="00C766B5">
        <w:rPr>
          <w:rFonts w:ascii="Calibri" w:hAnsi="Calibri" w:cs="Arial"/>
          <w:b/>
          <w:bCs/>
          <w:sz w:val="22"/>
          <w:szCs w:val="22"/>
        </w:rPr>
        <w:t>The Statutory Duty of the Governing Body</w:t>
      </w:r>
    </w:p>
    <w:p w14:paraId="4C44CEC4" w14:textId="77777777" w:rsidR="00C766B5" w:rsidRDefault="00C766B5" w:rsidP="00C766B5">
      <w:pPr>
        <w:rPr>
          <w:rFonts w:ascii="Calibri" w:hAnsi="Calibri" w:cs="Arial"/>
          <w:b/>
          <w:bCs/>
          <w:sz w:val="22"/>
          <w:szCs w:val="22"/>
        </w:rPr>
      </w:pPr>
    </w:p>
    <w:p w14:paraId="06BD19FC"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The governing body remains legally responsible and accountable for fulfilling their statutory duty for supporting pupils at school with medical conditions.  The governing body of The Beacon Folkestone complete this by;</w:t>
      </w:r>
    </w:p>
    <w:p w14:paraId="1F9A97CA" w14:textId="77777777" w:rsidR="00C766B5" w:rsidRPr="00D947E9" w:rsidRDefault="00C766B5" w:rsidP="00C766B5">
      <w:pPr>
        <w:pStyle w:val="Body"/>
        <w:rPr>
          <w:rFonts w:ascii="Calibri" w:hAnsi="Calibri" w:cs="Arial"/>
          <w:color w:val="auto"/>
        </w:rPr>
      </w:pPr>
    </w:p>
    <w:p w14:paraId="08BDDF8D" w14:textId="77777777" w:rsidR="00C766B5" w:rsidRPr="00D947E9" w:rsidRDefault="00C766B5" w:rsidP="00C766B5">
      <w:pPr>
        <w:pStyle w:val="Body"/>
        <w:rPr>
          <w:rFonts w:ascii="Calibri" w:hAnsi="Calibri" w:cs="Arial"/>
          <w:color w:val="auto"/>
        </w:rPr>
      </w:pPr>
      <w:r w:rsidRPr="00D947E9">
        <w:rPr>
          <w:rFonts w:ascii="Calibri" w:hAnsi="Calibri" w:cs="Arial"/>
          <w:color w:val="auto"/>
        </w:rPr>
        <w:t>Ensuring that arrangements are in place to support pupils with medical conditions.  In doing so, the aim is to ensure that such pupils can access and enjoy the same opportunities at school as any other pupil.</w:t>
      </w:r>
    </w:p>
    <w:p w14:paraId="7735DC6A" w14:textId="77777777" w:rsidR="00C766B5" w:rsidRPr="00D947E9" w:rsidRDefault="00C766B5" w:rsidP="00C766B5">
      <w:pPr>
        <w:pStyle w:val="Body"/>
        <w:ind w:left="425"/>
        <w:rPr>
          <w:rFonts w:ascii="Calibri" w:hAnsi="Calibri" w:cs="Arial"/>
          <w:color w:val="auto"/>
        </w:rPr>
      </w:pPr>
    </w:p>
    <w:p w14:paraId="6855D78D"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Taking into account that many medical conditions that require support at school will affect quality of life and may be life-limiting.  Some will be more obvious than others and therefore the focus is on the needs of each individual pupil and how their medical condition impacts on their school life.</w:t>
      </w:r>
    </w:p>
    <w:p w14:paraId="403B1E9B" w14:textId="77777777" w:rsidR="00C766B5" w:rsidRPr="00D947E9" w:rsidRDefault="00C766B5" w:rsidP="00C766B5">
      <w:pPr>
        <w:pStyle w:val="Body"/>
        <w:ind w:left="425"/>
        <w:rPr>
          <w:rFonts w:ascii="Calibri" w:hAnsi="Calibri" w:cs="Arial"/>
          <w:color w:val="auto"/>
        </w:rPr>
      </w:pPr>
    </w:p>
    <w:p w14:paraId="3711E6BE" w14:textId="77777777" w:rsidR="00C766B5" w:rsidRPr="00D947E9" w:rsidRDefault="00C766B5" w:rsidP="00C766B5">
      <w:pPr>
        <w:pStyle w:val="Body"/>
        <w:rPr>
          <w:rFonts w:ascii="Calibri" w:hAnsi="Calibri" w:cs="Arial"/>
          <w:color w:val="auto"/>
        </w:rPr>
      </w:pPr>
      <w:r w:rsidRPr="00D947E9">
        <w:rPr>
          <w:rFonts w:ascii="Calibri" w:hAnsi="Calibri" w:cs="Arial"/>
          <w:color w:val="auto"/>
        </w:rPr>
        <w:t>Ensuring that the arrangements give parents and pupils confidence in the school's ability to provide effective support for medical conditions, should show an understanding of how medical conditions impact on a pupil's ability to learn, as well as increase their confidence and promote self-care.  We will ensure that staff are properly trained to provide the support that pupils need.</w:t>
      </w:r>
    </w:p>
    <w:p w14:paraId="44CDD6F9" w14:textId="77777777" w:rsidR="00C766B5" w:rsidRPr="00D947E9" w:rsidRDefault="00C766B5" w:rsidP="00C766B5">
      <w:pPr>
        <w:pStyle w:val="Body"/>
        <w:ind w:left="425"/>
        <w:rPr>
          <w:rFonts w:ascii="Calibri" w:hAnsi="Calibri" w:cs="Arial"/>
          <w:color w:val="auto"/>
        </w:rPr>
      </w:pPr>
    </w:p>
    <w:p w14:paraId="27BCE108" w14:textId="77777777" w:rsidR="00C766B5" w:rsidRPr="00D947E9" w:rsidRDefault="00C766B5" w:rsidP="00C766B5">
      <w:pPr>
        <w:pStyle w:val="Body"/>
        <w:rPr>
          <w:rFonts w:ascii="Calibri" w:hAnsi="Calibri" w:cs="Arial"/>
          <w:color w:val="auto"/>
        </w:rPr>
      </w:pPr>
      <w:r w:rsidRPr="00D947E9">
        <w:rPr>
          <w:rFonts w:ascii="Calibri" w:hAnsi="Calibri" w:cs="Arial"/>
          <w:color w:val="auto"/>
        </w:rPr>
        <w:lastRenderedPageBreak/>
        <w:t>Ensuring that no pupil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pupil at times where it would be detrimental to the health of that pupil or others to do so.</w:t>
      </w:r>
    </w:p>
    <w:p w14:paraId="1411A9D4" w14:textId="77777777" w:rsidR="00C766B5" w:rsidRPr="00D947E9" w:rsidRDefault="00C766B5" w:rsidP="00C766B5">
      <w:pPr>
        <w:pStyle w:val="Body"/>
        <w:rPr>
          <w:rFonts w:ascii="Calibri" w:hAnsi="Calibri" w:cs="Arial"/>
          <w:color w:val="auto"/>
        </w:rPr>
      </w:pPr>
    </w:p>
    <w:p w14:paraId="04ACED28" w14:textId="77777777" w:rsidR="00C766B5" w:rsidRPr="00D947E9" w:rsidRDefault="00C766B5" w:rsidP="00C766B5">
      <w:pPr>
        <w:pStyle w:val="Body"/>
        <w:rPr>
          <w:rFonts w:ascii="Calibri" w:hAnsi="Calibri" w:cs="Arial"/>
          <w:color w:val="auto"/>
        </w:rPr>
      </w:pPr>
      <w:r w:rsidRPr="00D947E9">
        <w:rPr>
          <w:rFonts w:ascii="Calibri" w:hAnsi="Calibri" w:cs="Arial"/>
          <w:color w:val="auto"/>
        </w:rPr>
        <w:t>Ensuring that the arrangements put in place are sufficient to meet our statutory duties and ensure that policies, plans, procedures and systems are properly and effectively implemented.</w:t>
      </w:r>
    </w:p>
    <w:p w14:paraId="7912C16A" w14:textId="77777777" w:rsidR="00C766B5" w:rsidRPr="00D947E9" w:rsidRDefault="00C766B5" w:rsidP="00C766B5">
      <w:pPr>
        <w:pStyle w:val="Body"/>
        <w:rPr>
          <w:rFonts w:ascii="Calibri" w:hAnsi="Calibri" w:cs="Arial"/>
          <w:color w:val="auto"/>
        </w:rPr>
      </w:pPr>
    </w:p>
    <w:p w14:paraId="5F92EDF3" w14:textId="77777777" w:rsidR="00C766B5" w:rsidRPr="00D947E9" w:rsidRDefault="00C766B5" w:rsidP="00C766B5">
      <w:pPr>
        <w:pStyle w:val="Body"/>
        <w:rPr>
          <w:rFonts w:ascii="Calibri" w:hAnsi="Calibri" w:cs="Arial"/>
          <w:color w:val="auto"/>
        </w:rPr>
      </w:pPr>
      <w:r w:rsidRPr="00D947E9">
        <w:rPr>
          <w:rFonts w:ascii="Calibri" w:hAnsi="Calibri" w:cs="Arial"/>
          <w:color w:val="auto"/>
        </w:rPr>
        <w:t>Developing a policy for supporting pupils with medical conditions that is reviewed regularly and accessible to parents and school staff (this policy).</w:t>
      </w:r>
    </w:p>
    <w:p w14:paraId="22BF7997" w14:textId="77777777" w:rsidR="00C766B5" w:rsidRPr="00D947E9" w:rsidRDefault="00C766B5" w:rsidP="00C766B5">
      <w:pPr>
        <w:pStyle w:val="Body"/>
        <w:rPr>
          <w:rFonts w:ascii="Calibri" w:hAnsi="Calibri" w:cs="Arial"/>
          <w:color w:val="auto"/>
        </w:rPr>
      </w:pPr>
    </w:p>
    <w:p w14:paraId="26A8686E"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policy includes details on how the policy will be implemented effectively, including a named person who has overall responsibility for policy implementation (see section below on policy implementation </w:t>
      </w:r>
      <w:r w:rsidRPr="00D947E9">
        <w:rPr>
          <w:rFonts w:ascii="Calibri" w:hAnsi="Calibri" w:cs="Arial"/>
          <w:b/>
          <w:color w:val="auto"/>
        </w:rPr>
        <w:t>B1</w:t>
      </w:r>
      <w:r w:rsidRPr="00D947E9">
        <w:rPr>
          <w:rFonts w:ascii="Calibri" w:hAnsi="Calibri" w:cs="Arial"/>
          <w:color w:val="auto"/>
        </w:rPr>
        <w:t>).</w:t>
      </w:r>
    </w:p>
    <w:p w14:paraId="25BAFDE2" w14:textId="77777777" w:rsidR="00C766B5" w:rsidRPr="00D947E9" w:rsidRDefault="00C766B5" w:rsidP="00C766B5">
      <w:pPr>
        <w:pStyle w:val="Body"/>
        <w:rPr>
          <w:rFonts w:ascii="Calibri" w:hAnsi="Calibri" w:cs="Arial"/>
          <w:color w:val="auto"/>
        </w:rPr>
      </w:pPr>
    </w:p>
    <w:p w14:paraId="11AA8A3E"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policy sets out the procedures to be followed whenever the school is notified that a pupil has a medical condition (see section below on procedure to be followed when notifications is received that a pupil has a medical condition </w:t>
      </w:r>
      <w:r w:rsidRPr="00D947E9">
        <w:rPr>
          <w:rFonts w:ascii="Calibri" w:hAnsi="Calibri" w:cs="Arial"/>
          <w:b/>
          <w:color w:val="auto"/>
        </w:rPr>
        <w:t>B2</w:t>
      </w:r>
      <w:r w:rsidRPr="00D947E9">
        <w:rPr>
          <w:rFonts w:ascii="Calibri" w:hAnsi="Calibri" w:cs="Arial"/>
          <w:color w:val="auto"/>
        </w:rPr>
        <w:t>).</w:t>
      </w:r>
    </w:p>
    <w:p w14:paraId="56861668" w14:textId="77777777" w:rsidR="00C766B5" w:rsidRPr="00D947E9" w:rsidRDefault="00C766B5" w:rsidP="00C766B5">
      <w:pPr>
        <w:pStyle w:val="Body"/>
        <w:rPr>
          <w:rFonts w:ascii="Calibri" w:hAnsi="Calibri" w:cs="Arial"/>
          <w:color w:val="auto"/>
        </w:rPr>
      </w:pPr>
    </w:p>
    <w:p w14:paraId="71168239"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policy covers the role of Individual Healthcare Plans, and who is responsible for their development, in supporting pupils at school with medical conditions (see section below on individual healthcare plans </w:t>
      </w:r>
      <w:r w:rsidRPr="00D947E9">
        <w:rPr>
          <w:rFonts w:ascii="Calibri" w:hAnsi="Calibri" w:cs="Arial"/>
          <w:b/>
          <w:color w:val="auto"/>
        </w:rPr>
        <w:t>B3</w:t>
      </w:r>
      <w:r w:rsidRPr="00D947E9">
        <w:rPr>
          <w:rFonts w:ascii="Calibri" w:hAnsi="Calibri" w:cs="Arial"/>
          <w:color w:val="auto"/>
        </w:rPr>
        <w:t>).</w:t>
      </w:r>
    </w:p>
    <w:p w14:paraId="078EBADF" w14:textId="77777777" w:rsidR="00C766B5" w:rsidRPr="00D947E9" w:rsidRDefault="00C766B5" w:rsidP="00C766B5">
      <w:pPr>
        <w:pStyle w:val="Body"/>
        <w:rPr>
          <w:rFonts w:ascii="Calibri" w:hAnsi="Calibri" w:cs="Arial"/>
          <w:color w:val="auto"/>
        </w:rPr>
      </w:pPr>
    </w:p>
    <w:p w14:paraId="09A3C1B9"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 </w:t>
      </w:r>
      <w:r w:rsidRPr="00D947E9">
        <w:rPr>
          <w:rFonts w:ascii="Calibri" w:hAnsi="Calibri" w:cs="Arial"/>
          <w:b/>
          <w:color w:val="auto"/>
        </w:rPr>
        <w:t>B4</w:t>
      </w:r>
      <w:r w:rsidRPr="00D947E9">
        <w:rPr>
          <w:rFonts w:ascii="Calibri" w:hAnsi="Calibri" w:cs="Arial"/>
          <w:color w:val="auto"/>
        </w:rPr>
        <w:t>).</w:t>
      </w:r>
    </w:p>
    <w:p w14:paraId="6A4B9F56" w14:textId="77777777" w:rsidR="00C766B5" w:rsidRPr="00D947E9" w:rsidRDefault="00C766B5" w:rsidP="00C766B5">
      <w:pPr>
        <w:pStyle w:val="Body"/>
        <w:rPr>
          <w:rFonts w:ascii="Calibri" w:hAnsi="Calibri" w:cs="Arial"/>
          <w:color w:val="auto"/>
        </w:rPr>
      </w:pPr>
    </w:p>
    <w:p w14:paraId="722C8ADE"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school policy covers arrangements for pupils who are competent to manage their own health needs and medicines (see section below on the pupil's role in managing their own medical needs </w:t>
      </w:r>
      <w:r w:rsidRPr="00D947E9">
        <w:rPr>
          <w:rFonts w:ascii="Calibri" w:hAnsi="Calibri" w:cs="Arial"/>
          <w:b/>
          <w:color w:val="auto"/>
        </w:rPr>
        <w:t>B5</w:t>
      </w:r>
      <w:r w:rsidRPr="00D947E9">
        <w:rPr>
          <w:rFonts w:ascii="Calibri" w:hAnsi="Calibri" w:cs="Arial"/>
          <w:color w:val="auto"/>
        </w:rPr>
        <w:t>).</w:t>
      </w:r>
    </w:p>
    <w:p w14:paraId="31D864AE" w14:textId="77777777" w:rsidR="00C766B5" w:rsidRPr="00D947E9" w:rsidRDefault="00C766B5" w:rsidP="00C766B5">
      <w:pPr>
        <w:pStyle w:val="Body"/>
        <w:rPr>
          <w:rFonts w:ascii="Calibri" w:hAnsi="Calibri" w:cs="Arial"/>
          <w:color w:val="auto"/>
        </w:rPr>
      </w:pPr>
    </w:p>
    <w:p w14:paraId="559B2EC4"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policy is clear about the procedures to be followed for managing medicines including the completion of written records (see section below on managing medicines on school premises </w:t>
      </w:r>
      <w:r w:rsidRPr="00D947E9">
        <w:rPr>
          <w:rFonts w:ascii="Calibri" w:hAnsi="Calibri" w:cs="Arial"/>
          <w:b/>
          <w:color w:val="auto"/>
        </w:rPr>
        <w:t>B6</w:t>
      </w:r>
      <w:r w:rsidRPr="00D947E9">
        <w:rPr>
          <w:rFonts w:ascii="Calibri" w:hAnsi="Calibri" w:cs="Arial"/>
          <w:color w:val="auto"/>
        </w:rPr>
        <w:t>).</w:t>
      </w:r>
    </w:p>
    <w:p w14:paraId="3D5E00F3" w14:textId="77777777" w:rsidR="00C766B5" w:rsidRPr="00D947E9" w:rsidRDefault="00C766B5" w:rsidP="00C766B5">
      <w:pPr>
        <w:pStyle w:val="Body"/>
        <w:rPr>
          <w:rFonts w:ascii="Calibri" w:hAnsi="Calibri" w:cs="Arial"/>
          <w:color w:val="auto"/>
        </w:rPr>
      </w:pPr>
    </w:p>
    <w:p w14:paraId="5A574BC2"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policy sets out what should happen in an emergency situation (see section below on emergency procedures </w:t>
      </w:r>
      <w:r w:rsidRPr="00D947E9">
        <w:rPr>
          <w:rFonts w:ascii="Calibri" w:hAnsi="Calibri" w:cs="Arial"/>
          <w:b/>
          <w:color w:val="auto"/>
        </w:rPr>
        <w:t>B7</w:t>
      </w:r>
      <w:r w:rsidRPr="00D947E9">
        <w:rPr>
          <w:rFonts w:ascii="Calibri" w:hAnsi="Calibri" w:cs="Arial"/>
          <w:color w:val="auto"/>
        </w:rPr>
        <w:t>).</w:t>
      </w:r>
    </w:p>
    <w:p w14:paraId="62023761" w14:textId="77777777" w:rsidR="00C766B5" w:rsidRPr="00D947E9" w:rsidRDefault="00C766B5" w:rsidP="00C766B5">
      <w:pPr>
        <w:pStyle w:val="Body"/>
        <w:rPr>
          <w:rFonts w:ascii="Calibri" w:hAnsi="Calibri" w:cs="Arial"/>
          <w:color w:val="auto"/>
        </w:rPr>
      </w:pPr>
    </w:p>
    <w:p w14:paraId="0A135F48"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 </w:t>
      </w:r>
      <w:r w:rsidRPr="00D947E9">
        <w:rPr>
          <w:rFonts w:ascii="Calibri" w:hAnsi="Calibri" w:cs="Arial"/>
          <w:b/>
          <w:color w:val="auto"/>
        </w:rPr>
        <w:t>B8</w:t>
      </w:r>
      <w:r w:rsidRPr="00D947E9">
        <w:rPr>
          <w:rFonts w:ascii="Calibri" w:hAnsi="Calibri" w:cs="Arial"/>
          <w:color w:val="auto"/>
        </w:rPr>
        <w:t>).</w:t>
      </w:r>
    </w:p>
    <w:p w14:paraId="243AF4DF" w14:textId="77777777" w:rsidR="00C766B5" w:rsidRPr="00D947E9" w:rsidRDefault="00C766B5" w:rsidP="00C766B5">
      <w:pPr>
        <w:pStyle w:val="Body"/>
        <w:rPr>
          <w:rFonts w:ascii="Calibri" w:hAnsi="Calibri" w:cs="Arial"/>
          <w:color w:val="auto"/>
        </w:rPr>
      </w:pPr>
    </w:p>
    <w:p w14:paraId="04D0CCD5" w14:textId="77777777" w:rsidR="00C766B5" w:rsidRPr="00D947E9" w:rsidRDefault="00C766B5" w:rsidP="00C766B5">
      <w:pPr>
        <w:pStyle w:val="Body"/>
        <w:rPr>
          <w:rFonts w:ascii="Calibri" w:hAnsi="Calibri" w:cs="Arial"/>
          <w:color w:val="auto"/>
        </w:rPr>
      </w:pPr>
      <w:r w:rsidRPr="00D947E9">
        <w:rPr>
          <w:rFonts w:ascii="Calibri" w:hAnsi="Calibri" w:cs="Arial"/>
          <w:color w:val="auto"/>
        </w:rPr>
        <w:t>Considering whether to;</w:t>
      </w:r>
    </w:p>
    <w:p w14:paraId="594EB53C" w14:textId="77777777" w:rsidR="00C766B5" w:rsidRPr="00D947E9" w:rsidRDefault="00C766B5" w:rsidP="00C766B5">
      <w:pPr>
        <w:pStyle w:val="Body"/>
        <w:rPr>
          <w:rFonts w:ascii="Calibri" w:hAnsi="Calibri" w:cs="Arial"/>
          <w:color w:val="auto"/>
        </w:rPr>
      </w:pPr>
    </w:p>
    <w:p w14:paraId="3B8B9EEE" w14:textId="77777777" w:rsidR="00C766B5" w:rsidRPr="00D947E9" w:rsidRDefault="00C766B5" w:rsidP="00C766B5">
      <w:pPr>
        <w:pStyle w:val="Body"/>
        <w:numPr>
          <w:ilvl w:val="0"/>
          <w:numId w:val="16"/>
        </w:numPr>
        <w:rPr>
          <w:rFonts w:ascii="Calibri" w:hAnsi="Calibri" w:cs="Arial"/>
          <w:color w:val="auto"/>
        </w:rPr>
      </w:pPr>
      <w:r w:rsidRPr="00D947E9">
        <w:rPr>
          <w:rFonts w:ascii="Calibri" w:hAnsi="Calibri" w:cs="Arial"/>
          <w:color w:val="auto"/>
        </w:rPr>
        <w:t xml:space="preserve">Develop transparent healthcare plans in conjunction with the Local Authority for pupils with life-limiting conditions who use home to school transport.  </w:t>
      </w:r>
    </w:p>
    <w:p w14:paraId="765CEC05" w14:textId="77777777" w:rsidR="00C766B5" w:rsidRPr="00D947E9" w:rsidRDefault="00C766B5" w:rsidP="00C766B5">
      <w:pPr>
        <w:pStyle w:val="Body"/>
        <w:numPr>
          <w:ilvl w:val="0"/>
          <w:numId w:val="16"/>
        </w:numPr>
        <w:rPr>
          <w:rFonts w:ascii="Calibri" w:hAnsi="Calibri" w:cs="Arial"/>
          <w:color w:val="auto"/>
        </w:rPr>
      </w:pPr>
      <w:r w:rsidRPr="00D947E9">
        <w:rPr>
          <w:rFonts w:ascii="Calibri" w:hAnsi="Calibri" w:cs="Arial"/>
          <w:color w:val="auto"/>
        </w:rPr>
        <w:t>Purchase defibrillators and train staff in the use of them.</w:t>
      </w:r>
    </w:p>
    <w:p w14:paraId="65D77AAB" w14:textId="77777777" w:rsidR="00C766B5" w:rsidRPr="00D947E9" w:rsidRDefault="00C766B5" w:rsidP="00C766B5">
      <w:pPr>
        <w:pStyle w:val="Body"/>
        <w:numPr>
          <w:ilvl w:val="0"/>
          <w:numId w:val="16"/>
        </w:numPr>
        <w:rPr>
          <w:rFonts w:ascii="Calibri" w:hAnsi="Calibri" w:cs="Arial"/>
          <w:color w:val="auto"/>
        </w:rPr>
      </w:pPr>
      <w:r w:rsidRPr="00D947E9">
        <w:rPr>
          <w:rFonts w:ascii="Calibri" w:hAnsi="Calibri" w:cs="Arial"/>
          <w:color w:val="auto"/>
        </w:rPr>
        <w:t xml:space="preserve">Once regulations are changed consider holding asthma inhalers for emergency use. </w:t>
      </w:r>
    </w:p>
    <w:p w14:paraId="1689DFE5" w14:textId="79A5494D" w:rsidR="00C766B5" w:rsidRPr="00D947E9" w:rsidRDefault="00C766B5" w:rsidP="00C766B5">
      <w:pPr>
        <w:pStyle w:val="Body"/>
        <w:numPr>
          <w:ilvl w:val="0"/>
          <w:numId w:val="16"/>
        </w:numPr>
        <w:rPr>
          <w:rFonts w:ascii="Calibri" w:hAnsi="Calibri" w:cs="Arial"/>
          <w:color w:val="auto"/>
        </w:rPr>
      </w:pPr>
      <w:r w:rsidRPr="00D947E9">
        <w:rPr>
          <w:rFonts w:ascii="Calibri" w:hAnsi="Calibri" w:cs="Arial"/>
          <w:color w:val="auto"/>
        </w:rPr>
        <w:t>Ensuring that the policy is explicit about what practice is not acceptable (see section on unacceptable practice</w:t>
      </w:r>
      <w:r w:rsidR="00DF2A67" w:rsidRPr="00D947E9">
        <w:rPr>
          <w:rFonts w:ascii="Calibri" w:hAnsi="Calibri" w:cs="Arial"/>
          <w:color w:val="auto"/>
        </w:rPr>
        <w:t>). Ensuring</w:t>
      </w:r>
      <w:r w:rsidRPr="00D947E9">
        <w:rPr>
          <w:rFonts w:ascii="Calibri" w:hAnsi="Calibri" w:cs="Arial"/>
          <w:color w:val="auto"/>
        </w:rPr>
        <w:t xml:space="preserve"> that the appropriate level of insurance is in place and appropriate to the level of risk (see section on Liability and Indemnity).</w:t>
      </w:r>
    </w:p>
    <w:p w14:paraId="425F0BA3" w14:textId="77777777" w:rsidR="00C766B5" w:rsidRPr="00D947E9" w:rsidRDefault="00C766B5" w:rsidP="00C766B5">
      <w:pPr>
        <w:pStyle w:val="Body"/>
        <w:numPr>
          <w:ilvl w:val="0"/>
          <w:numId w:val="16"/>
        </w:numPr>
        <w:rPr>
          <w:rFonts w:ascii="Calibri" w:hAnsi="Calibri" w:cs="Arial"/>
          <w:color w:val="auto"/>
        </w:rPr>
      </w:pPr>
      <w:r w:rsidRPr="00D947E9">
        <w:rPr>
          <w:rFonts w:ascii="Calibri" w:hAnsi="Calibri" w:cs="Arial"/>
          <w:color w:val="auto"/>
        </w:rPr>
        <w:t>Ensuring that the policy sets out how complaints may be made and will be handled concerning the support to pupils with medical conditions (see section on complaints).</w:t>
      </w:r>
    </w:p>
    <w:p w14:paraId="534E55F0" w14:textId="77777777" w:rsidR="00C766B5" w:rsidRDefault="00C766B5" w:rsidP="00C766B5">
      <w:pPr>
        <w:pStyle w:val="Body"/>
        <w:ind w:left="785"/>
        <w:rPr>
          <w:rFonts w:ascii="Calibri" w:hAnsi="Calibri" w:cs="Arial"/>
          <w:color w:val="auto"/>
        </w:rPr>
      </w:pPr>
    </w:p>
    <w:p w14:paraId="7F43BD56" w14:textId="77777777" w:rsidR="00C766B5" w:rsidRDefault="00C766B5" w:rsidP="00C766B5">
      <w:pPr>
        <w:pStyle w:val="Body"/>
        <w:rPr>
          <w:rFonts w:ascii="Calibri" w:hAnsi="Calibri" w:cs="Arial"/>
          <w:color w:val="auto"/>
        </w:rPr>
      </w:pPr>
    </w:p>
    <w:p w14:paraId="64C394AF" w14:textId="77777777" w:rsidR="00C766B5" w:rsidRDefault="00C766B5" w:rsidP="00C766B5">
      <w:pPr>
        <w:pStyle w:val="Body"/>
        <w:rPr>
          <w:rFonts w:ascii="Calibri" w:hAnsi="Calibri" w:cs="Arial"/>
          <w:b/>
          <w:bCs/>
          <w:color w:val="auto"/>
        </w:rPr>
      </w:pPr>
      <w:r w:rsidRPr="00D947E9">
        <w:rPr>
          <w:rFonts w:ascii="Calibri" w:hAnsi="Calibri" w:cs="Arial"/>
          <w:b/>
          <w:bCs/>
          <w:color w:val="auto"/>
        </w:rPr>
        <w:t>Policy Implementation</w:t>
      </w:r>
    </w:p>
    <w:p w14:paraId="3E2BF4EF" w14:textId="77777777" w:rsidR="00C766B5" w:rsidRDefault="00C766B5" w:rsidP="00C766B5">
      <w:pPr>
        <w:pStyle w:val="Body"/>
        <w:rPr>
          <w:rFonts w:ascii="Calibri" w:hAnsi="Calibri" w:cs="Arial"/>
          <w:b/>
          <w:bCs/>
          <w:color w:val="auto"/>
        </w:rPr>
      </w:pPr>
    </w:p>
    <w:p w14:paraId="37605C3A"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The statutory duty for making arrangements for supporting pupils at school with medical conditions rests with the governing body.  The governing body has conferred the following functions of the implementation of this policy to the staff below; however, the governing body remains legally responsible and accountable for fulfilling our statutory duty.</w:t>
      </w:r>
    </w:p>
    <w:p w14:paraId="06BEEA07" w14:textId="77777777" w:rsidR="00C766B5" w:rsidRPr="00D947E9" w:rsidRDefault="00C766B5" w:rsidP="00C766B5">
      <w:pPr>
        <w:pStyle w:val="Body"/>
        <w:rPr>
          <w:rFonts w:ascii="Calibri" w:hAnsi="Calibri" w:cs="Arial"/>
          <w:color w:val="auto"/>
        </w:rPr>
      </w:pPr>
    </w:p>
    <w:p w14:paraId="6524B08F"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The overall responsibility for the implementation of this policy is given to Heads of Education.  They will also be responsible for ensuring that sufficient staff are suitably trained and will ensure cover arrangements in cases of staff absences or staff turnover to ensure that someone is always available and on-site with an appropriate level of training.</w:t>
      </w:r>
    </w:p>
    <w:p w14:paraId="4B96499F"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The Heads of Education will be responsible for briefing supply teachers, overseeing risk assessments for school visits and other school activities outside of the normal timetable and for the monitoring of individual healthcare plans.  </w:t>
      </w:r>
    </w:p>
    <w:p w14:paraId="5F933346" w14:textId="77777777" w:rsidR="00C766B5" w:rsidRPr="00D947E9" w:rsidRDefault="00C766B5" w:rsidP="00C766B5">
      <w:pPr>
        <w:pStyle w:val="Body"/>
        <w:rPr>
          <w:rFonts w:ascii="Calibri" w:hAnsi="Calibri" w:cs="Arial"/>
          <w:color w:val="auto"/>
        </w:rPr>
      </w:pPr>
    </w:p>
    <w:p w14:paraId="2D22EE74" w14:textId="585205C3" w:rsidR="00C766B5" w:rsidRPr="00D947E9" w:rsidRDefault="00C766B5" w:rsidP="00C766B5">
      <w:pPr>
        <w:pStyle w:val="Body"/>
        <w:rPr>
          <w:rFonts w:ascii="Calibri" w:hAnsi="Calibri" w:cs="Arial"/>
          <w:color w:val="auto"/>
        </w:rPr>
      </w:pPr>
      <w:r w:rsidRPr="00D947E9">
        <w:rPr>
          <w:rFonts w:ascii="Calibri" w:hAnsi="Calibri" w:cs="Arial"/>
          <w:color w:val="auto"/>
        </w:rPr>
        <w:t>School staff which include, Teachers/School Nurse/</w:t>
      </w:r>
      <w:r w:rsidR="00DF2A67">
        <w:rPr>
          <w:rFonts w:ascii="Calibri" w:hAnsi="Calibri" w:cs="Arial"/>
          <w:color w:val="auto"/>
        </w:rPr>
        <w:t>Medication Champion</w:t>
      </w:r>
      <w:r w:rsidRPr="00D947E9">
        <w:rPr>
          <w:rFonts w:ascii="Calibri" w:hAnsi="Calibri" w:cs="Arial"/>
          <w:color w:val="auto"/>
        </w:rPr>
        <w:t>/First Aiders will be responsible in conjunction with Parents/Carers, for drawing up, implementing and keeping under review the individual healthcare plan for each pupil and making sure relevant staff are aware of these plans.</w:t>
      </w:r>
    </w:p>
    <w:p w14:paraId="3022B2CE" w14:textId="77777777" w:rsidR="00C766B5" w:rsidRPr="00D947E9" w:rsidRDefault="00C766B5" w:rsidP="00C766B5">
      <w:pPr>
        <w:pStyle w:val="Body"/>
        <w:rPr>
          <w:rFonts w:ascii="Calibri" w:hAnsi="Calibri" w:cs="Arial"/>
          <w:color w:val="auto"/>
        </w:rPr>
      </w:pPr>
    </w:p>
    <w:p w14:paraId="3E325A6F" w14:textId="77777777" w:rsidR="00C766B5" w:rsidRPr="00D947E9" w:rsidRDefault="00C766B5" w:rsidP="00C766B5">
      <w:pPr>
        <w:pStyle w:val="Body"/>
        <w:rPr>
          <w:rFonts w:ascii="Calibri" w:hAnsi="Calibri" w:cs="Arial"/>
          <w:color w:val="auto"/>
        </w:rPr>
      </w:pPr>
      <w:r w:rsidRPr="00D947E9">
        <w:rPr>
          <w:rFonts w:ascii="Calibri" w:hAnsi="Calibri" w:cs="Arial"/>
          <w:color w:val="auto"/>
        </w:rPr>
        <w:t>All members of staff are expected to show a commitment and awareness of pupil's medical conditions and the expectations of this policy.  All new members of staff will be inducted into the arrangements and guidelines in this policy upon taking up their post.</w:t>
      </w:r>
    </w:p>
    <w:p w14:paraId="2CC426BF" w14:textId="77777777" w:rsidR="00C766B5" w:rsidRDefault="00C766B5" w:rsidP="00C766B5">
      <w:pPr>
        <w:pStyle w:val="Body"/>
        <w:rPr>
          <w:rFonts w:ascii="Calibri" w:hAnsi="Calibri" w:cs="Arial"/>
          <w:color w:val="auto"/>
        </w:rPr>
      </w:pPr>
    </w:p>
    <w:p w14:paraId="7C0F3FBB" w14:textId="77777777" w:rsidR="00C766B5" w:rsidRDefault="00C766B5" w:rsidP="00C766B5">
      <w:pPr>
        <w:pStyle w:val="Body"/>
        <w:ind w:left="785"/>
        <w:rPr>
          <w:rFonts w:ascii="Calibri" w:hAnsi="Calibri" w:cs="Arial"/>
          <w:color w:val="auto"/>
        </w:rPr>
      </w:pPr>
    </w:p>
    <w:p w14:paraId="700CDAAC" w14:textId="77777777" w:rsidR="00C766B5" w:rsidRPr="00D947E9" w:rsidRDefault="00C766B5" w:rsidP="00C766B5">
      <w:pPr>
        <w:pStyle w:val="Body"/>
        <w:ind w:left="785"/>
        <w:rPr>
          <w:rFonts w:ascii="Calibri" w:hAnsi="Calibri" w:cs="Arial"/>
          <w:color w:val="auto"/>
        </w:rPr>
      </w:pPr>
    </w:p>
    <w:p w14:paraId="382DEE7F" w14:textId="77777777" w:rsidR="00C766B5" w:rsidRDefault="00C766B5" w:rsidP="00C766B5">
      <w:pPr>
        <w:rPr>
          <w:rFonts w:ascii="Calibri" w:hAnsi="Calibri" w:cs="Arial"/>
          <w:b/>
          <w:bCs/>
          <w:sz w:val="22"/>
          <w:szCs w:val="22"/>
        </w:rPr>
      </w:pPr>
    </w:p>
    <w:p w14:paraId="55235B46" w14:textId="77777777" w:rsidR="00C766B5" w:rsidRDefault="00C766B5" w:rsidP="00C766B5">
      <w:pPr>
        <w:rPr>
          <w:rFonts w:ascii="Calibri" w:hAnsi="Calibri" w:cs="Arial"/>
          <w:b/>
          <w:bCs/>
          <w:sz w:val="22"/>
          <w:szCs w:val="22"/>
        </w:rPr>
      </w:pPr>
      <w:r w:rsidRPr="00C766B5">
        <w:rPr>
          <w:rFonts w:ascii="Calibri" w:hAnsi="Calibri" w:cs="Arial"/>
          <w:b/>
          <w:bCs/>
          <w:sz w:val="22"/>
          <w:szCs w:val="22"/>
        </w:rPr>
        <w:t>Procedure to be followed when notification is received that a pupil has a medical condition</w:t>
      </w:r>
    </w:p>
    <w:p w14:paraId="48715DCD" w14:textId="77777777" w:rsidR="00C766B5" w:rsidRDefault="00C766B5" w:rsidP="00C766B5">
      <w:pPr>
        <w:rPr>
          <w:rFonts w:ascii="Calibri" w:hAnsi="Calibri" w:cs="Arial"/>
          <w:b/>
          <w:bCs/>
          <w:sz w:val="22"/>
          <w:szCs w:val="22"/>
        </w:rPr>
      </w:pPr>
    </w:p>
    <w:p w14:paraId="4028655A" w14:textId="77777777" w:rsidR="00C766B5" w:rsidRPr="00D947E9" w:rsidRDefault="00C766B5" w:rsidP="00C766B5">
      <w:pPr>
        <w:pStyle w:val="Body"/>
        <w:rPr>
          <w:rFonts w:ascii="Calibri" w:hAnsi="Calibri" w:cs="Arial"/>
          <w:color w:val="auto"/>
        </w:rPr>
      </w:pPr>
      <w:r w:rsidRPr="00D947E9">
        <w:rPr>
          <w:rFonts w:ascii="Calibri" w:hAnsi="Calibri" w:cs="Arial"/>
          <w:color w:val="auto"/>
        </w:rPr>
        <w:lastRenderedPageBreak/>
        <w:t xml:space="preserve">This covers notification prior to admission, procedures to cover transitional arrangements between schools or alternative providers, and the process to be followed upon reintegration after a period of absence or when pupils' needs change.  For pupils being admitted to The Beacon Folkestone for the first time with good notification given, the arrangements will be in place for the start of the relevant school term. In other cases, such as a new diagnosis or a pupil moving to The Beacon Folkestone mid-term, we will make every effort to ensure that arrangements are put in place within 48 hours where appropriate. </w:t>
      </w:r>
    </w:p>
    <w:p w14:paraId="68C50C67" w14:textId="77777777" w:rsidR="00C766B5" w:rsidRPr="00D947E9" w:rsidRDefault="00C766B5" w:rsidP="00C766B5">
      <w:pPr>
        <w:pStyle w:val="Body"/>
        <w:ind w:left="785"/>
        <w:rPr>
          <w:rFonts w:ascii="Calibri" w:hAnsi="Calibri" w:cs="Arial"/>
          <w:color w:val="auto"/>
        </w:rPr>
      </w:pPr>
    </w:p>
    <w:p w14:paraId="6A79BC08"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pupil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pupil's ability to learn, as well as increase their confidence and promote self-care.  </w:t>
      </w:r>
    </w:p>
    <w:p w14:paraId="5B2F7F55" w14:textId="77777777" w:rsidR="00C766B5" w:rsidRPr="00D947E9" w:rsidRDefault="00C766B5" w:rsidP="00C766B5">
      <w:pPr>
        <w:pStyle w:val="Body"/>
        <w:ind w:left="785"/>
        <w:rPr>
          <w:rFonts w:ascii="Calibri" w:hAnsi="Calibri" w:cs="Arial"/>
          <w:color w:val="auto"/>
        </w:rPr>
      </w:pPr>
    </w:p>
    <w:p w14:paraId="4834C675" w14:textId="77777777" w:rsidR="00C766B5" w:rsidRPr="00D947E9" w:rsidRDefault="00C766B5" w:rsidP="00C766B5">
      <w:pPr>
        <w:pStyle w:val="Body"/>
        <w:rPr>
          <w:rFonts w:ascii="Calibri" w:hAnsi="Calibri" w:cs="Arial"/>
          <w:color w:val="auto"/>
        </w:rPr>
      </w:pPr>
      <w:r w:rsidRPr="00D947E9">
        <w:rPr>
          <w:rFonts w:ascii="Calibri" w:hAnsi="Calibri" w:cs="Arial"/>
          <w:color w:val="auto"/>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pupil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pupil in school at times where it would be detrimental to the health of that pupil or others.</w:t>
      </w:r>
    </w:p>
    <w:p w14:paraId="2BAE4388" w14:textId="77777777" w:rsidR="00C766B5" w:rsidRPr="00D947E9" w:rsidRDefault="00C766B5" w:rsidP="00C766B5">
      <w:pPr>
        <w:pStyle w:val="Body"/>
        <w:ind w:left="785"/>
        <w:rPr>
          <w:rFonts w:ascii="Calibri" w:hAnsi="Calibri" w:cs="Arial"/>
          <w:color w:val="auto"/>
        </w:rPr>
      </w:pPr>
    </w:p>
    <w:p w14:paraId="576187C1" w14:textId="0EAB79B9" w:rsidR="00C766B5" w:rsidRPr="00D947E9" w:rsidRDefault="00C766B5" w:rsidP="00C766B5">
      <w:pPr>
        <w:pStyle w:val="Body"/>
        <w:rPr>
          <w:rFonts w:ascii="Calibri" w:hAnsi="Calibri" w:cs="Arial"/>
          <w:color w:val="auto"/>
        </w:rPr>
      </w:pPr>
      <w:r w:rsidRPr="00D947E9">
        <w:rPr>
          <w:rFonts w:ascii="Calibri" w:hAnsi="Calibri" w:cs="Arial"/>
          <w:color w:val="auto"/>
        </w:rPr>
        <w:t xml:space="preserve">The Beacon Folkestone 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the School </w:t>
      </w:r>
      <w:r w:rsidR="00DF2A67">
        <w:rPr>
          <w:rFonts w:ascii="Calibri" w:hAnsi="Calibri" w:cs="Arial"/>
          <w:color w:val="auto"/>
        </w:rPr>
        <w:t>Nurse and/ Head of School and/</w:t>
      </w:r>
      <w:r w:rsidRPr="00D947E9">
        <w:rPr>
          <w:rFonts w:ascii="Calibri" w:hAnsi="Calibri" w:cs="Arial"/>
          <w:color w:val="auto"/>
        </w:rPr>
        <w:t xml:space="preserve"> </w:t>
      </w:r>
      <w:r w:rsidR="00DF2A67">
        <w:rPr>
          <w:rFonts w:ascii="Calibri" w:hAnsi="Calibri" w:cs="Arial"/>
          <w:color w:val="auto"/>
        </w:rPr>
        <w:t>Medication Champion</w:t>
      </w:r>
      <w:r w:rsidRPr="00D947E9">
        <w:rPr>
          <w:rFonts w:ascii="Calibri" w:hAnsi="Calibri" w:cs="Arial"/>
          <w:color w:val="auto"/>
        </w:rPr>
        <w:t>, and following these discussion a Health Care Plan will be written in conjunction with the pa</w:t>
      </w:r>
      <w:r w:rsidR="00DF2A67">
        <w:rPr>
          <w:rFonts w:ascii="Calibri" w:hAnsi="Calibri" w:cs="Arial"/>
          <w:color w:val="auto"/>
        </w:rPr>
        <w:t>rent/carers by School Nurse and Medication Champion</w:t>
      </w:r>
      <w:r w:rsidRPr="00D947E9">
        <w:rPr>
          <w:rFonts w:ascii="Calibri" w:hAnsi="Calibri" w:cs="Arial"/>
          <w:color w:val="auto"/>
        </w:rPr>
        <w:t>, and be put in place.</w:t>
      </w:r>
    </w:p>
    <w:p w14:paraId="53A1DEAA" w14:textId="77777777" w:rsidR="00C766B5" w:rsidRPr="00D947E9" w:rsidRDefault="00C766B5" w:rsidP="00C766B5">
      <w:pPr>
        <w:pStyle w:val="Body"/>
        <w:rPr>
          <w:rFonts w:ascii="Calibri" w:hAnsi="Calibri" w:cs="Arial"/>
          <w:color w:val="auto"/>
        </w:rPr>
      </w:pPr>
    </w:p>
    <w:p w14:paraId="03E7FAA6" w14:textId="77777777" w:rsidR="00C766B5" w:rsidRPr="00D947E9" w:rsidRDefault="00C766B5" w:rsidP="00C766B5">
      <w:pPr>
        <w:pStyle w:val="Body"/>
        <w:rPr>
          <w:rFonts w:ascii="Calibri" w:hAnsi="Calibri" w:cs="Arial"/>
          <w:color w:val="auto"/>
        </w:rPr>
      </w:pPr>
      <w:r w:rsidRPr="00D947E9">
        <w:rPr>
          <w:rFonts w:ascii="Calibri" w:hAnsi="Calibri" w:cs="Arial"/>
          <w:color w:val="auto"/>
        </w:rPr>
        <w:t>It is the role of the School Nurse to audit and sign off Health Care Plans before they are put in place after consultation with all the appropriate people.</w:t>
      </w:r>
    </w:p>
    <w:p w14:paraId="75877271" w14:textId="77777777" w:rsidR="00C766B5" w:rsidRDefault="00C766B5" w:rsidP="00C766B5">
      <w:pPr>
        <w:rPr>
          <w:rFonts w:ascii="Calibri" w:hAnsi="Calibri" w:cs="Arial"/>
          <w:b/>
          <w:bCs/>
          <w:sz w:val="22"/>
          <w:szCs w:val="22"/>
        </w:rPr>
      </w:pPr>
    </w:p>
    <w:p w14:paraId="683E4578" w14:textId="77777777" w:rsidR="00C766B5" w:rsidRDefault="00C766B5" w:rsidP="00C766B5">
      <w:pPr>
        <w:rPr>
          <w:b/>
          <w:sz w:val="22"/>
          <w:szCs w:val="22"/>
        </w:rPr>
      </w:pPr>
    </w:p>
    <w:p w14:paraId="37FC0681" w14:textId="77777777" w:rsidR="00C766B5" w:rsidRDefault="00C766B5" w:rsidP="00C766B5">
      <w:pPr>
        <w:rPr>
          <w:b/>
          <w:sz w:val="22"/>
          <w:szCs w:val="22"/>
        </w:rPr>
      </w:pPr>
      <w:r>
        <w:rPr>
          <w:b/>
          <w:sz w:val="22"/>
          <w:szCs w:val="22"/>
        </w:rPr>
        <w:t>Health Care Plans</w:t>
      </w:r>
    </w:p>
    <w:p w14:paraId="5A924AA5" w14:textId="77777777" w:rsidR="00C766B5" w:rsidRDefault="00C766B5" w:rsidP="00C766B5">
      <w:pPr>
        <w:rPr>
          <w:b/>
          <w:sz w:val="22"/>
          <w:szCs w:val="22"/>
        </w:rPr>
      </w:pPr>
    </w:p>
    <w:p w14:paraId="3946763B" w14:textId="77777777" w:rsidR="00C766B5" w:rsidRPr="00D947E9" w:rsidRDefault="00C766B5" w:rsidP="00C766B5">
      <w:pPr>
        <w:pStyle w:val="Body"/>
        <w:rPr>
          <w:rFonts w:ascii="Calibri" w:hAnsi="Calibri" w:cs="Arial"/>
          <w:color w:val="auto"/>
        </w:rPr>
      </w:pPr>
      <w:r w:rsidRPr="00D947E9">
        <w:rPr>
          <w:rFonts w:ascii="Calibri" w:hAnsi="Calibri" w:cs="Arial"/>
          <w:color w:val="auto"/>
        </w:rPr>
        <w:lastRenderedPageBreak/>
        <w:t>Health Care Plans will help to ensure that The Beacon Folkestone 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The Beacon Folkestone will ensure that all pupils have a Health Care Plan, even where it appears that a pupil has no medical conditions, this will enable the school to have assigned copy from the parent/carer that no additional support is required at the time of the report.</w:t>
      </w:r>
    </w:p>
    <w:p w14:paraId="5F328A8D" w14:textId="77777777" w:rsidR="00C766B5" w:rsidRPr="00D947E9" w:rsidRDefault="00C766B5" w:rsidP="00C766B5">
      <w:pPr>
        <w:pStyle w:val="Body"/>
        <w:ind w:left="785"/>
        <w:rPr>
          <w:rFonts w:ascii="Calibri" w:hAnsi="Calibri" w:cs="Arial"/>
          <w:color w:val="auto"/>
        </w:rPr>
      </w:pPr>
    </w:p>
    <w:p w14:paraId="30FA2A40" w14:textId="318E8499" w:rsidR="00C766B5" w:rsidRPr="00D947E9" w:rsidRDefault="00C766B5" w:rsidP="00C766B5">
      <w:pPr>
        <w:pStyle w:val="Body"/>
        <w:rPr>
          <w:rFonts w:ascii="Calibri" w:hAnsi="Calibri" w:cs="Arial"/>
          <w:color w:val="auto"/>
        </w:rPr>
      </w:pPr>
      <w:r w:rsidRPr="00D947E9">
        <w:rPr>
          <w:rFonts w:ascii="Calibri" w:hAnsi="Calibri" w:cs="Arial"/>
          <w:color w:val="auto"/>
        </w:rPr>
        <w:t xml:space="preserve">Health Care Plans will be easily accessible to all who need to refer to them, while preserving confidentiality. </w:t>
      </w:r>
      <w:proofErr w:type="gramStart"/>
      <w:r w:rsidRPr="00D947E9">
        <w:rPr>
          <w:rFonts w:ascii="Calibri" w:hAnsi="Calibri" w:cs="Arial"/>
          <w:color w:val="auto"/>
        </w:rPr>
        <w:t>A</w:t>
      </w:r>
      <w:proofErr w:type="gramEnd"/>
      <w:r w:rsidRPr="00D947E9">
        <w:rPr>
          <w:rFonts w:ascii="Calibri" w:hAnsi="Calibri" w:cs="Arial"/>
          <w:color w:val="auto"/>
        </w:rPr>
        <w:t xml:space="preserve"> electronic copy is placed in the pupils’ individual </w:t>
      </w:r>
      <w:r w:rsidR="00DF2A67">
        <w:rPr>
          <w:rFonts w:ascii="Calibri" w:hAnsi="Calibri" w:cs="Arial"/>
          <w:color w:val="auto"/>
        </w:rPr>
        <w:t>Blue</w:t>
      </w:r>
      <w:r w:rsidRPr="00D947E9">
        <w:rPr>
          <w:rFonts w:ascii="Calibri" w:hAnsi="Calibri" w:cs="Arial"/>
          <w:color w:val="auto"/>
        </w:rPr>
        <w:t xml:space="preserve"> Files.  Plans will capture the key information and actions that are required to support the pupil effectively.   Where for example a pupil has a food allergy the Kitchen staff may be required to keep a copy of the Health Care Plan.</w:t>
      </w:r>
    </w:p>
    <w:p w14:paraId="0833A9BA" w14:textId="77777777" w:rsidR="00C766B5" w:rsidRPr="00D947E9" w:rsidRDefault="00C766B5" w:rsidP="00C766B5">
      <w:pPr>
        <w:pStyle w:val="Body"/>
        <w:rPr>
          <w:rFonts w:ascii="Calibri" w:hAnsi="Calibri" w:cs="Arial"/>
          <w:color w:val="auto"/>
        </w:rPr>
      </w:pPr>
    </w:p>
    <w:p w14:paraId="4102FB31"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The level of detail within the plan will depend on the complexity of the pupil’s condition and the degree of support needed.  This is important because different pupils with the same health condition may require very different support.  </w:t>
      </w:r>
    </w:p>
    <w:p w14:paraId="2A6B709A" w14:textId="77777777" w:rsidR="00C766B5" w:rsidRPr="00D947E9" w:rsidRDefault="00C766B5" w:rsidP="00C766B5">
      <w:pPr>
        <w:pStyle w:val="Body"/>
        <w:ind w:left="785"/>
        <w:rPr>
          <w:rFonts w:ascii="Calibri" w:hAnsi="Calibri" w:cs="Arial"/>
          <w:color w:val="auto"/>
        </w:rPr>
      </w:pPr>
    </w:p>
    <w:p w14:paraId="76CB89B3"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Health Care Plans should be drawn up in partnership with the school, parents/carers and a relevant healthcare professional (e.g. school, specialist or pupil's community nurse), who can best </w:t>
      </w:r>
      <w:proofErr w:type="spellStart"/>
      <w:r w:rsidRPr="00D947E9">
        <w:rPr>
          <w:rFonts w:ascii="Calibri" w:hAnsi="Calibri" w:cs="Arial"/>
          <w:color w:val="auto"/>
        </w:rPr>
        <w:t>advise</w:t>
      </w:r>
      <w:proofErr w:type="spellEnd"/>
      <w:r w:rsidRPr="00D947E9">
        <w:rPr>
          <w:rFonts w:ascii="Calibri" w:hAnsi="Calibri" w:cs="Arial"/>
          <w:color w:val="auto"/>
        </w:rPr>
        <w:t xml:space="preserve"> on the particular needs of the pupil.  </w:t>
      </w:r>
    </w:p>
    <w:p w14:paraId="796E9C59" w14:textId="77777777" w:rsidR="00C766B5" w:rsidRPr="00D947E9" w:rsidRDefault="00C766B5" w:rsidP="00C766B5">
      <w:pPr>
        <w:pStyle w:val="Body"/>
        <w:rPr>
          <w:rFonts w:ascii="Calibri" w:hAnsi="Calibri" w:cs="Arial"/>
          <w:color w:val="auto"/>
        </w:rPr>
      </w:pPr>
    </w:p>
    <w:p w14:paraId="2370FA25"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A review date will be written onto the </w:t>
      </w:r>
      <w:proofErr w:type="gramStart"/>
      <w:r w:rsidRPr="00D947E9">
        <w:rPr>
          <w:rFonts w:ascii="Calibri" w:hAnsi="Calibri" w:cs="Arial"/>
          <w:color w:val="auto"/>
        </w:rPr>
        <w:t>plan which</w:t>
      </w:r>
      <w:proofErr w:type="gramEnd"/>
      <w:r w:rsidRPr="00D947E9">
        <w:rPr>
          <w:rFonts w:ascii="Calibri" w:hAnsi="Calibri" w:cs="Arial"/>
          <w:color w:val="auto"/>
        </w:rPr>
        <w:t xml:space="preserve"> is appropriate for the particular pupil; however the plans are to be updated as and when required.  Once updated and an update date is clearly displayed on the front of the plan, any older plans must be destroyed as soon as possible to ensure that staff are using the most up to date plan.</w:t>
      </w:r>
    </w:p>
    <w:p w14:paraId="40392200"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  </w:t>
      </w:r>
    </w:p>
    <w:p w14:paraId="6ADA3B8E" w14:textId="77777777" w:rsidR="00C766B5" w:rsidRPr="00D947E9" w:rsidRDefault="00C766B5" w:rsidP="00C766B5">
      <w:pPr>
        <w:pStyle w:val="Body"/>
        <w:rPr>
          <w:rFonts w:ascii="Calibri" w:hAnsi="Calibri" w:cs="Arial"/>
          <w:color w:val="auto"/>
        </w:rPr>
      </w:pPr>
      <w:r w:rsidRPr="00D947E9">
        <w:rPr>
          <w:rFonts w:ascii="Calibri" w:hAnsi="Calibri" w:cs="Arial"/>
          <w:color w:val="auto"/>
        </w:rPr>
        <w:t>Pupils should also be involved whenever appropriate.  The aim should be to capture the steps which The Beacon Folkestone 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14:paraId="512BA375" w14:textId="77777777" w:rsidR="00C766B5" w:rsidRPr="00D947E9" w:rsidRDefault="00C766B5" w:rsidP="00C766B5">
      <w:pPr>
        <w:pStyle w:val="Body"/>
        <w:rPr>
          <w:rFonts w:ascii="Calibri" w:hAnsi="Calibri" w:cs="Arial"/>
          <w:color w:val="auto"/>
        </w:rPr>
      </w:pPr>
    </w:p>
    <w:p w14:paraId="122A9680" w14:textId="77777777" w:rsidR="00C766B5" w:rsidRPr="00D947E9" w:rsidRDefault="00C766B5" w:rsidP="00C766B5">
      <w:pPr>
        <w:pStyle w:val="Body"/>
        <w:rPr>
          <w:rFonts w:ascii="Calibri" w:hAnsi="Calibri" w:cs="Arial"/>
          <w:color w:val="auto"/>
        </w:rPr>
      </w:pPr>
      <w:r w:rsidRPr="00D947E9">
        <w:rPr>
          <w:rFonts w:ascii="Calibri" w:hAnsi="Calibri" w:cs="Arial"/>
          <w:color w:val="auto"/>
        </w:rPr>
        <w:t>Health Care Plans should be updated as soon as anything changes, they will also need to be taken to annual EHCP reviews for formal update.</w:t>
      </w:r>
    </w:p>
    <w:p w14:paraId="06DC5B8F" w14:textId="77777777" w:rsidR="00C766B5" w:rsidRPr="00D947E9" w:rsidRDefault="00C766B5" w:rsidP="00C766B5">
      <w:pPr>
        <w:pStyle w:val="Body"/>
        <w:rPr>
          <w:rFonts w:ascii="Calibri" w:hAnsi="Calibri" w:cs="Arial"/>
          <w:color w:val="auto"/>
        </w:rPr>
      </w:pPr>
    </w:p>
    <w:p w14:paraId="4EB1331F" w14:textId="77777777" w:rsidR="00C766B5" w:rsidRPr="00D947E9" w:rsidRDefault="00C766B5" w:rsidP="00C766B5">
      <w:pPr>
        <w:pStyle w:val="Body"/>
        <w:rPr>
          <w:rFonts w:ascii="Calibri" w:hAnsi="Calibri" w:cs="Arial"/>
          <w:color w:val="auto"/>
        </w:rPr>
      </w:pPr>
      <w:r w:rsidRPr="00D947E9">
        <w:rPr>
          <w:rFonts w:ascii="Calibri" w:hAnsi="Calibri" w:cs="Arial"/>
          <w:color w:val="auto"/>
        </w:rPr>
        <w:t>The Beacon Folkestone will ensure that individual healthcare plans are reviewed at least annually or earlier if evidence is presented that the pupil's needs have changed.  They will be developed and reviewed with the pupils’ best interests in mind and ensure that The Beacon Folkestone assesses and manages risks to the pupils’ education, health and social wellbeing, and minimises disruption.  Where a pupil is returning to school following a period of hospital education or alternative provision, we will work with the local authority and education provider to ensure that the individual healthcare plan identifies the support the pupil will need to reintegrate effectively.</w:t>
      </w:r>
    </w:p>
    <w:p w14:paraId="7F03129C" w14:textId="77777777" w:rsidR="00C766B5" w:rsidRPr="00D947E9" w:rsidRDefault="00C766B5" w:rsidP="00C766B5">
      <w:pPr>
        <w:pStyle w:val="Body"/>
        <w:rPr>
          <w:rFonts w:ascii="Calibri" w:hAnsi="Calibri" w:cs="Arial"/>
          <w:color w:val="auto"/>
        </w:rPr>
      </w:pPr>
    </w:p>
    <w:p w14:paraId="33EDEF85" w14:textId="77777777" w:rsidR="00C766B5" w:rsidRPr="00D947E9" w:rsidRDefault="00C766B5" w:rsidP="00C766B5">
      <w:pPr>
        <w:pStyle w:val="Body"/>
        <w:rPr>
          <w:rFonts w:ascii="Calibri" w:hAnsi="Calibri" w:cs="Arial"/>
          <w:color w:val="auto"/>
        </w:rPr>
      </w:pPr>
      <w:r w:rsidRPr="00D947E9">
        <w:rPr>
          <w:rFonts w:ascii="Calibri" w:hAnsi="Calibri" w:cs="Arial"/>
          <w:color w:val="auto"/>
        </w:rPr>
        <w:lastRenderedPageBreak/>
        <w:t>Pupils who have no known health issues that impact on their learning or do not have any known allergies still require a signed HCP.  A HCP will be sent home for the parent/carer to sign confirming there are no known health issues and/or allergies.</w:t>
      </w:r>
    </w:p>
    <w:p w14:paraId="4A0A9D1A" w14:textId="77777777" w:rsidR="00C766B5" w:rsidRPr="00D947E9" w:rsidRDefault="00C766B5" w:rsidP="00C766B5">
      <w:pPr>
        <w:pStyle w:val="Body"/>
        <w:rPr>
          <w:rFonts w:ascii="Calibri" w:hAnsi="Calibri" w:cs="Arial"/>
          <w:color w:val="auto"/>
        </w:rPr>
      </w:pPr>
    </w:p>
    <w:p w14:paraId="1439DBD8" w14:textId="77777777" w:rsidR="00C766B5" w:rsidRPr="00D947E9" w:rsidRDefault="00C766B5" w:rsidP="00C766B5">
      <w:pPr>
        <w:pStyle w:val="Body"/>
        <w:rPr>
          <w:rFonts w:ascii="Calibri" w:hAnsi="Calibri" w:cs="Arial"/>
          <w:color w:val="auto"/>
        </w:rPr>
      </w:pPr>
      <w:r w:rsidRPr="00D947E9">
        <w:rPr>
          <w:rFonts w:ascii="Calibri" w:hAnsi="Calibri" w:cs="Arial"/>
          <w:color w:val="auto"/>
        </w:rPr>
        <w:t xml:space="preserve">The school nurse will keep a spreadsheet of completed Health Care Plans.  </w:t>
      </w:r>
    </w:p>
    <w:p w14:paraId="0AB3A871" w14:textId="77777777" w:rsidR="00C766B5" w:rsidRPr="00D947E9" w:rsidRDefault="00C766B5" w:rsidP="00C766B5">
      <w:pPr>
        <w:pStyle w:val="Body"/>
        <w:ind w:left="785"/>
        <w:rPr>
          <w:rFonts w:ascii="Calibri" w:hAnsi="Calibri" w:cs="Arial"/>
          <w:color w:val="auto"/>
        </w:rPr>
      </w:pPr>
    </w:p>
    <w:p w14:paraId="2951A8A8" w14:textId="77777777" w:rsidR="00C766B5" w:rsidRPr="00D947E9" w:rsidRDefault="00C766B5" w:rsidP="00C766B5">
      <w:pPr>
        <w:pStyle w:val="Body"/>
        <w:rPr>
          <w:rFonts w:ascii="Calibri" w:hAnsi="Calibri" w:cs="Arial"/>
          <w:b/>
          <w:i/>
          <w:color w:val="auto"/>
        </w:rPr>
      </w:pPr>
      <w:r w:rsidRPr="00D947E9">
        <w:rPr>
          <w:rFonts w:ascii="Calibri" w:hAnsi="Calibri" w:cs="Arial"/>
          <w:b/>
          <w:i/>
          <w:color w:val="auto"/>
        </w:rPr>
        <w:t>Individual Health Care Plan should include:</w:t>
      </w:r>
    </w:p>
    <w:p w14:paraId="3CBFF1F3" w14:textId="77777777" w:rsidR="00C766B5" w:rsidRPr="00D947E9" w:rsidRDefault="00C766B5" w:rsidP="00C766B5">
      <w:pPr>
        <w:pStyle w:val="Body"/>
        <w:ind w:left="785"/>
        <w:rPr>
          <w:rFonts w:ascii="Calibri" w:hAnsi="Calibri" w:cs="Arial"/>
          <w:color w:val="auto"/>
        </w:rPr>
      </w:pPr>
    </w:p>
    <w:p w14:paraId="2AB1C49B"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The medical condition, its triggers, signs, symptoms and treatments</w:t>
      </w:r>
    </w:p>
    <w:p w14:paraId="00D0332C" w14:textId="77777777" w:rsidR="00C766B5" w:rsidRDefault="00C766B5" w:rsidP="008263C6">
      <w:pPr>
        <w:pStyle w:val="Body"/>
        <w:numPr>
          <w:ilvl w:val="0"/>
          <w:numId w:val="18"/>
        </w:numPr>
        <w:rPr>
          <w:rFonts w:ascii="Calibri" w:hAnsi="Calibri" w:cs="Arial"/>
          <w:color w:val="auto"/>
        </w:rPr>
      </w:pPr>
      <w:r w:rsidRPr="00C766B5">
        <w:rPr>
          <w:rFonts w:ascii="Calibri" w:hAnsi="Calibri" w:cs="Arial"/>
          <w:color w:val="auto"/>
        </w:rPr>
        <w:t>The pupil's resulting needs, including medication (dose, side effects and storage) and other treatments, time, facilities, equipment, testing, access to food and drink where this is used to manage their condition, dietary requirements and environmental issues ( crowded corridors, travel time between lessons)</w:t>
      </w:r>
    </w:p>
    <w:p w14:paraId="4E47CFB0" w14:textId="77777777" w:rsidR="00C766B5" w:rsidRPr="00C766B5" w:rsidRDefault="00C766B5" w:rsidP="00C766B5">
      <w:pPr>
        <w:pStyle w:val="Body"/>
        <w:numPr>
          <w:ilvl w:val="0"/>
          <w:numId w:val="18"/>
        </w:numPr>
        <w:rPr>
          <w:rFonts w:ascii="Calibri" w:hAnsi="Calibri" w:cs="Arial"/>
          <w:color w:val="auto"/>
        </w:rPr>
      </w:pPr>
      <w:r w:rsidRPr="00C766B5">
        <w:rPr>
          <w:rFonts w:ascii="Calibri" w:hAnsi="Calibri" w:cs="Arial"/>
          <w:color w:val="auto"/>
        </w:rPr>
        <w:t>Specific support for the pupil's educational, social and emotional needs - for example, how absences will be managed, requirements for extra time to complete exams, use of rest periods or additional support in catching up wit</w:t>
      </w:r>
      <w:r>
        <w:rPr>
          <w:rFonts w:ascii="Calibri" w:hAnsi="Calibri" w:cs="Arial"/>
          <w:color w:val="auto"/>
        </w:rPr>
        <w:t>h lessons, counselling sessions</w:t>
      </w:r>
    </w:p>
    <w:p w14:paraId="33F76F54"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The level of support needed (some pupils will be able to take responsibility for their own health needs) including emergencies.  If a pupil is self-managing their medication, this should be clearly stated with appropriate arrangements for monitoring.  If a pupil self-administers their medication and requires no staff support, this shoul</w:t>
      </w:r>
      <w:r>
        <w:rPr>
          <w:rFonts w:ascii="Calibri" w:hAnsi="Calibri" w:cs="Arial"/>
          <w:color w:val="auto"/>
        </w:rPr>
        <w:t>d be clearly stated on the HCP</w:t>
      </w:r>
    </w:p>
    <w:p w14:paraId="3676A708"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Who will provide this support, their training needs, expectations of their role and confirmation of proficiency to provide support for the pupil’s medical condition from a healthcare professional and cover arrangement</w:t>
      </w:r>
      <w:r>
        <w:rPr>
          <w:rFonts w:ascii="Calibri" w:hAnsi="Calibri" w:cs="Arial"/>
          <w:color w:val="auto"/>
        </w:rPr>
        <w:t>s for when they are unavailable</w:t>
      </w:r>
    </w:p>
    <w:p w14:paraId="00F2BC9F" w14:textId="77777777" w:rsidR="00C766B5" w:rsidRPr="00D947E9" w:rsidRDefault="00C766B5" w:rsidP="00C766B5">
      <w:pPr>
        <w:pStyle w:val="Body"/>
        <w:numPr>
          <w:ilvl w:val="0"/>
          <w:numId w:val="18"/>
        </w:numPr>
        <w:rPr>
          <w:rFonts w:ascii="Calibri" w:hAnsi="Calibri" w:cs="Arial"/>
          <w:color w:val="auto"/>
        </w:rPr>
      </w:pPr>
      <w:r w:rsidRPr="00D947E9">
        <w:rPr>
          <w:rFonts w:ascii="Calibri" w:hAnsi="Calibri" w:cs="Arial"/>
          <w:color w:val="auto"/>
        </w:rPr>
        <w:t>Who in the school needs to be aware of the pupil's con</w:t>
      </w:r>
      <w:r>
        <w:rPr>
          <w:rFonts w:ascii="Calibri" w:hAnsi="Calibri" w:cs="Arial"/>
          <w:color w:val="auto"/>
        </w:rPr>
        <w:t>dition and the support required</w:t>
      </w:r>
    </w:p>
    <w:p w14:paraId="7B3AC3A6"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Arrangements for written permission from parents/carer and the Heads of Education, for medication to be administered by a member of staff, or self-administered b</w:t>
      </w:r>
      <w:r>
        <w:rPr>
          <w:rFonts w:ascii="Calibri" w:hAnsi="Calibri" w:cs="Arial"/>
          <w:color w:val="auto"/>
        </w:rPr>
        <w:t>y the pupil during school hours</w:t>
      </w:r>
    </w:p>
    <w:p w14:paraId="1870B7BC"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Separate arrangements or procedures required for school trips or other school activities outside of the normal school timetable that will ensure the pupil can participate e.g.</w:t>
      </w:r>
      <w:r>
        <w:rPr>
          <w:rFonts w:ascii="Calibri" w:hAnsi="Calibri" w:cs="Arial"/>
          <w:color w:val="auto"/>
        </w:rPr>
        <w:t>, risk assessment</w:t>
      </w:r>
    </w:p>
    <w:p w14:paraId="3745730D"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Where confidentiality issues are raised by the parent/pupil, the designated individual to be entrusted with information about the pupil</w:t>
      </w:r>
      <w:r>
        <w:rPr>
          <w:rFonts w:ascii="Calibri" w:hAnsi="Calibri" w:cs="Arial"/>
          <w:color w:val="auto"/>
        </w:rPr>
        <w:t>'s condition</w:t>
      </w:r>
    </w:p>
    <w:p w14:paraId="7E5B85B2"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What to do in an emergency, including whom to contact, and contingency arrangements.  Some pupils may have an emergency healthcare plan prepared by their lead clinician that could be used to inform development of their individual healthcare pla</w:t>
      </w:r>
      <w:r>
        <w:rPr>
          <w:rFonts w:ascii="Calibri" w:hAnsi="Calibri" w:cs="Arial"/>
          <w:color w:val="auto"/>
        </w:rPr>
        <w:t>n</w:t>
      </w:r>
    </w:p>
    <w:p w14:paraId="182504EA" w14:textId="77777777" w:rsidR="00C766B5" w:rsidRPr="00C766B5" w:rsidRDefault="00C766B5" w:rsidP="00C766B5">
      <w:pPr>
        <w:pStyle w:val="Body"/>
        <w:numPr>
          <w:ilvl w:val="0"/>
          <w:numId w:val="18"/>
        </w:numPr>
        <w:rPr>
          <w:rFonts w:ascii="Calibri" w:hAnsi="Calibri" w:cs="Arial"/>
          <w:color w:val="auto"/>
        </w:rPr>
      </w:pPr>
      <w:r w:rsidRPr="00D947E9">
        <w:rPr>
          <w:rFonts w:ascii="Calibri" w:hAnsi="Calibri" w:cs="Arial"/>
          <w:color w:val="auto"/>
        </w:rPr>
        <w:t>Feeding plan for either Enteral Feeding or relevant safety information for pupils who may choke/aspirate</w:t>
      </w:r>
    </w:p>
    <w:p w14:paraId="5F3A333D" w14:textId="4D372951" w:rsidR="00C766B5" w:rsidRPr="00D947E9" w:rsidRDefault="00C766B5" w:rsidP="00C766B5">
      <w:pPr>
        <w:pStyle w:val="Body"/>
        <w:numPr>
          <w:ilvl w:val="0"/>
          <w:numId w:val="18"/>
        </w:numPr>
        <w:rPr>
          <w:rFonts w:ascii="Calibri" w:hAnsi="Calibri" w:cs="Arial"/>
          <w:color w:val="auto"/>
        </w:rPr>
      </w:pPr>
      <w:r w:rsidRPr="00D947E9">
        <w:rPr>
          <w:rFonts w:ascii="Calibri" w:hAnsi="Calibri" w:cs="Arial"/>
          <w:color w:val="auto"/>
        </w:rPr>
        <w:t xml:space="preserve">HCPs will form part of the annual EHCP process from September </w:t>
      </w:r>
      <w:r w:rsidR="00DF2A85">
        <w:rPr>
          <w:rFonts w:ascii="Calibri" w:hAnsi="Calibri" w:cs="Arial"/>
          <w:color w:val="auto"/>
        </w:rPr>
        <w:t>2018.</w:t>
      </w:r>
    </w:p>
    <w:p w14:paraId="7D163C3A" w14:textId="77777777" w:rsidR="00D55F76" w:rsidRPr="00D947E9" w:rsidRDefault="00D55F76" w:rsidP="00D55F76">
      <w:pPr>
        <w:pStyle w:val="Body"/>
        <w:rPr>
          <w:rFonts w:ascii="Calibri" w:hAnsi="Calibri" w:cs="Arial"/>
          <w:color w:val="auto"/>
        </w:rPr>
      </w:pPr>
      <w:r w:rsidRPr="00D947E9">
        <w:rPr>
          <w:rFonts w:ascii="Calibri" w:hAnsi="Calibri" w:cs="Arial"/>
          <w:color w:val="auto"/>
        </w:rPr>
        <w:t xml:space="preserve">  </w:t>
      </w:r>
    </w:p>
    <w:p w14:paraId="4F988F6C" w14:textId="77777777" w:rsidR="00D55F76" w:rsidRPr="00D947E9" w:rsidRDefault="00D55F76" w:rsidP="00DF2A85">
      <w:pPr>
        <w:pStyle w:val="Body"/>
        <w:rPr>
          <w:rFonts w:ascii="Calibri" w:hAnsi="Calibri" w:cs="Arial"/>
          <w:color w:val="auto"/>
        </w:rPr>
      </w:pPr>
    </w:p>
    <w:p w14:paraId="6EC5861A" w14:textId="77777777" w:rsidR="00D55F76" w:rsidRDefault="00D55F76" w:rsidP="00C766B5">
      <w:pPr>
        <w:rPr>
          <w:b/>
          <w:sz w:val="22"/>
          <w:szCs w:val="22"/>
        </w:rPr>
      </w:pPr>
    </w:p>
    <w:p w14:paraId="2AB68CFB" w14:textId="77777777" w:rsidR="00705E78" w:rsidRDefault="00705E78" w:rsidP="00C766B5">
      <w:pPr>
        <w:rPr>
          <w:b/>
          <w:sz w:val="22"/>
          <w:szCs w:val="22"/>
        </w:rPr>
      </w:pPr>
    </w:p>
    <w:p w14:paraId="384B44A3" w14:textId="77777777" w:rsidR="00705E78" w:rsidRDefault="00705E78" w:rsidP="00C766B5">
      <w:pPr>
        <w:rPr>
          <w:b/>
          <w:sz w:val="22"/>
          <w:szCs w:val="22"/>
        </w:rPr>
      </w:pPr>
      <w:r>
        <w:rPr>
          <w:b/>
          <w:sz w:val="22"/>
          <w:szCs w:val="22"/>
        </w:rPr>
        <w:lastRenderedPageBreak/>
        <w:t>Roles and Responsibilities</w:t>
      </w:r>
    </w:p>
    <w:p w14:paraId="3A94F7AF" w14:textId="77777777" w:rsidR="00705E78" w:rsidRDefault="00705E78" w:rsidP="00C766B5">
      <w:pPr>
        <w:rPr>
          <w:b/>
          <w:sz w:val="22"/>
          <w:szCs w:val="22"/>
        </w:rPr>
      </w:pPr>
    </w:p>
    <w:p w14:paraId="7FEEBF93" w14:textId="77777777" w:rsidR="00705E78" w:rsidRPr="00D947E9" w:rsidRDefault="00705E78" w:rsidP="00705E78">
      <w:pPr>
        <w:pStyle w:val="Body"/>
        <w:rPr>
          <w:rFonts w:ascii="Calibri" w:hAnsi="Calibri" w:cs="Arial"/>
          <w:color w:val="auto"/>
        </w:rPr>
      </w:pPr>
      <w:r w:rsidRPr="00D947E9">
        <w:rPr>
          <w:rFonts w:ascii="Calibri" w:hAnsi="Calibri" w:cs="Arial"/>
          <w:color w:val="auto"/>
        </w:rPr>
        <w:t>Various members of staff throughout The Beacon Folkestone have identifiable roles that sit within their title and remit contained within this plan.</w:t>
      </w:r>
    </w:p>
    <w:p w14:paraId="053863CA" w14:textId="77777777" w:rsidR="00705E78" w:rsidRPr="00D947E9" w:rsidRDefault="00705E78" w:rsidP="00705E78">
      <w:pPr>
        <w:pStyle w:val="Body"/>
        <w:ind w:left="785"/>
        <w:rPr>
          <w:rFonts w:ascii="Calibri" w:hAnsi="Calibri" w:cs="Arial"/>
          <w:color w:val="auto"/>
        </w:rPr>
      </w:pPr>
    </w:p>
    <w:p w14:paraId="5F58F9BF"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In addition, we can refer to the </w:t>
      </w:r>
      <w:r w:rsidRPr="00D947E9">
        <w:rPr>
          <w:rFonts w:ascii="Calibri" w:hAnsi="Calibri" w:cs="Arial"/>
          <w:b/>
          <w:bCs/>
          <w:color w:val="auto"/>
        </w:rPr>
        <w:t>Community Nursing Team</w:t>
      </w:r>
      <w:r w:rsidRPr="00D947E9">
        <w:rPr>
          <w:rFonts w:ascii="Calibri" w:hAnsi="Calibri" w:cs="Arial"/>
          <w:color w:val="auto"/>
        </w:rPr>
        <w:t xml:space="preserve"> for support with drawing up Health Care Plans, provide or commission specialist medical training, liaison with lead clinicians and advice or support in relation to pupils with medical conditions.</w:t>
      </w:r>
    </w:p>
    <w:p w14:paraId="73720B85" w14:textId="77777777" w:rsidR="00705E78" w:rsidRPr="00D947E9" w:rsidRDefault="00705E78" w:rsidP="00705E78">
      <w:pPr>
        <w:pStyle w:val="Body"/>
        <w:ind w:left="785"/>
        <w:rPr>
          <w:rFonts w:ascii="Calibri" w:hAnsi="Calibri" w:cs="Arial"/>
          <w:color w:val="auto"/>
        </w:rPr>
      </w:pPr>
    </w:p>
    <w:p w14:paraId="7930E62C"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Other </w:t>
      </w:r>
      <w:r w:rsidRPr="00D947E9">
        <w:rPr>
          <w:rFonts w:ascii="Calibri" w:hAnsi="Calibri" w:cs="Arial"/>
          <w:b/>
          <w:bCs/>
          <w:color w:val="auto"/>
        </w:rPr>
        <w:t>Healthcare Professionals, including GPs and Paediatricians</w:t>
      </w:r>
      <w:r w:rsidRPr="00D947E9">
        <w:rPr>
          <w:rFonts w:ascii="Calibri" w:hAnsi="Calibri" w:cs="Arial"/>
          <w:color w:val="auto"/>
        </w:rPr>
        <w:t xml:space="preserve"> should notify the Community Nursing Team when a pupil has been identified as having a medical condition that will require support at school.  Specialist local Health Teams may be able to provide support, and training to staff, for pupils with particular conditions (for example; Asthma, Diabetes, and Epilepsy)</w:t>
      </w:r>
    </w:p>
    <w:p w14:paraId="63FB25BC" w14:textId="77777777" w:rsidR="00705E78" w:rsidRPr="00D947E9" w:rsidRDefault="00705E78" w:rsidP="00705E78">
      <w:pPr>
        <w:pStyle w:val="Body"/>
        <w:ind w:left="785"/>
        <w:rPr>
          <w:rFonts w:ascii="Calibri" w:hAnsi="Calibri" w:cs="Arial"/>
          <w:color w:val="auto"/>
        </w:rPr>
      </w:pPr>
    </w:p>
    <w:p w14:paraId="34E391F6" w14:textId="77777777" w:rsidR="00705E78" w:rsidRPr="00D947E9" w:rsidRDefault="00705E78" w:rsidP="00705E78">
      <w:pPr>
        <w:pStyle w:val="Body"/>
        <w:rPr>
          <w:rFonts w:ascii="Calibri" w:hAnsi="Calibri" w:cs="Arial"/>
          <w:color w:val="auto"/>
        </w:rPr>
      </w:pPr>
      <w:r w:rsidRPr="00D947E9">
        <w:rPr>
          <w:rFonts w:ascii="Calibri" w:hAnsi="Calibri" w:cs="Arial"/>
          <w:b/>
          <w:bCs/>
          <w:color w:val="auto"/>
        </w:rPr>
        <w:t>Pupils</w:t>
      </w:r>
      <w:r w:rsidRPr="00D947E9">
        <w:rPr>
          <w:rFonts w:ascii="Calibri" w:hAnsi="Calibri" w:cs="Arial"/>
          <w:color w:val="auto"/>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14:paraId="19635D17" w14:textId="77777777" w:rsidR="00705E78" w:rsidRPr="00D947E9" w:rsidRDefault="00705E78" w:rsidP="00705E78">
      <w:pPr>
        <w:pStyle w:val="Body"/>
        <w:ind w:left="785"/>
        <w:rPr>
          <w:rFonts w:ascii="Calibri" w:hAnsi="Calibri" w:cs="Arial"/>
          <w:color w:val="auto"/>
        </w:rPr>
      </w:pPr>
    </w:p>
    <w:p w14:paraId="13F70337" w14:textId="77777777" w:rsidR="00705E78" w:rsidRPr="00D947E9" w:rsidRDefault="00705E78" w:rsidP="00705E78">
      <w:pPr>
        <w:pStyle w:val="Body"/>
        <w:rPr>
          <w:rFonts w:ascii="Calibri" w:hAnsi="Calibri" w:cs="Arial"/>
          <w:color w:val="auto"/>
        </w:rPr>
      </w:pPr>
      <w:r w:rsidRPr="00D947E9">
        <w:rPr>
          <w:rFonts w:ascii="Calibri" w:hAnsi="Calibri" w:cs="Arial"/>
          <w:b/>
          <w:bCs/>
          <w:color w:val="auto"/>
        </w:rPr>
        <w:t>Parents/carers</w:t>
      </w:r>
      <w:r w:rsidRPr="00D947E9">
        <w:rPr>
          <w:rFonts w:ascii="Calibri" w:hAnsi="Calibri" w:cs="Arial"/>
          <w:color w:val="auto"/>
        </w:rPr>
        <w:t xml:space="preserve"> should provide the school with sufficient and up-to-date information about their child’s medical needs.  They may in some cases be the first to notify the school that their pupil has a medical condition.  Parents/carers are key partners and should be involved in the development and review of their child’s Health Care Plan, and may be involved in its drafting. They should carry out any action they have agreed to as part of its implementation, e.g. provide medicines and equipment and ensure they or another nominated adult are contactable at all times.</w:t>
      </w:r>
    </w:p>
    <w:p w14:paraId="06430FE1" w14:textId="77777777" w:rsidR="00705E78" w:rsidRPr="00D947E9" w:rsidRDefault="00705E78" w:rsidP="00705E78">
      <w:pPr>
        <w:pStyle w:val="Body"/>
        <w:rPr>
          <w:rFonts w:ascii="Calibri" w:hAnsi="Calibri" w:cs="Arial"/>
          <w:color w:val="auto"/>
        </w:rPr>
      </w:pPr>
    </w:p>
    <w:p w14:paraId="55C4D55F" w14:textId="77777777" w:rsidR="00705E78" w:rsidRPr="00D947E9" w:rsidRDefault="00705E78" w:rsidP="00705E78">
      <w:pPr>
        <w:pStyle w:val="Body"/>
        <w:shd w:val="clear" w:color="auto" w:fill="D9E2F3" w:themeFill="accent1" w:themeFillTint="33"/>
        <w:rPr>
          <w:rFonts w:ascii="Calibri" w:hAnsi="Calibri" w:cs="Arial"/>
          <w:color w:val="auto"/>
        </w:rPr>
      </w:pPr>
      <w:r w:rsidRPr="00D947E9">
        <w:rPr>
          <w:rFonts w:ascii="Calibri" w:hAnsi="Calibri" w:cs="Arial"/>
          <w:color w:val="auto"/>
        </w:rPr>
        <w:t xml:space="preserve">It is the responsibility of </w:t>
      </w:r>
      <w:r w:rsidRPr="00D947E9">
        <w:rPr>
          <w:rFonts w:ascii="Calibri" w:hAnsi="Calibri" w:cs="Arial"/>
          <w:b/>
          <w:color w:val="auto"/>
        </w:rPr>
        <w:t>the parents/carers</w:t>
      </w:r>
      <w:r w:rsidRPr="00D947E9">
        <w:rPr>
          <w:rFonts w:ascii="Calibri" w:hAnsi="Calibri" w:cs="Arial"/>
          <w:color w:val="auto"/>
        </w:rPr>
        <w:t xml:space="preserve"> to ensure that they do not send their children to school if they have vomiting or diarrhoea and to wait 48 hours since the last vomiting or diarrhoea episode before returning children back into school.  This is to reduce the spread of viruses that may cause some of our more vulnerable pupils to become more seriously ill.  </w:t>
      </w:r>
    </w:p>
    <w:p w14:paraId="7B3A84E9" w14:textId="77777777" w:rsidR="00705E78" w:rsidRPr="00D947E9" w:rsidRDefault="00705E78" w:rsidP="00705E78">
      <w:pPr>
        <w:pStyle w:val="Body"/>
        <w:ind w:left="785"/>
        <w:rPr>
          <w:rFonts w:ascii="Calibri" w:hAnsi="Calibri" w:cs="Arial"/>
          <w:color w:val="auto"/>
        </w:rPr>
      </w:pPr>
    </w:p>
    <w:p w14:paraId="0F09D1F6" w14:textId="77777777" w:rsidR="00705E78" w:rsidRPr="00D947E9" w:rsidRDefault="00705E78" w:rsidP="00705E78">
      <w:pPr>
        <w:pStyle w:val="Body"/>
        <w:rPr>
          <w:rFonts w:ascii="Calibri" w:hAnsi="Calibri" w:cs="Arial"/>
          <w:color w:val="auto"/>
        </w:rPr>
      </w:pPr>
      <w:r w:rsidRPr="00D947E9">
        <w:rPr>
          <w:rFonts w:ascii="Calibri" w:hAnsi="Calibri" w:cs="Arial"/>
          <w:b/>
          <w:bCs/>
          <w:color w:val="auto"/>
        </w:rPr>
        <w:t>Local authorities</w:t>
      </w:r>
      <w:r w:rsidRPr="00D947E9">
        <w:rPr>
          <w:rFonts w:ascii="Calibri" w:hAnsi="Calibri" w:cs="Arial"/>
          <w:color w:val="auto"/>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pupils with regard to their physical and mental health, and their education, training and recreation.  KCC is currently consulting on the re-organisation of its Health Needs provision which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because of their health needs, the local </w:t>
      </w:r>
      <w:r w:rsidRPr="00D947E9">
        <w:rPr>
          <w:rFonts w:ascii="Calibri" w:hAnsi="Calibri" w:cs="Arial"/>
          <w:color w:val="auto"/>
        </w:rPr>
        <w:lastRenderedPageBreak/>
        <w:t>authority has a duty to make other arrangements.  Statutory guidance for local authorities sets out that they should be ready to make arrangements under this duty when it is clear that a pupil will be away from school for 15 days or more because of health needs (whether consecutive or cumulative across the year)</w:t>
      </w:r>
      <w:hyperlink r:id="rId8" w:history="1">
        <w:r w:rsidRPr="00D947E9">
          <w:rPr>
            <w:rStyle w:val="Hyperlink"/>
            <w:rFonts w:ascii="Calibri" w:hAnsi="Calibri" w:cs="Arial"/>
            <w:color w:val="auto"/>
          </w:rPr>
          <w:t xml:space="preserve"> education for pupils with health needs who cannot attend school</w:t>
        </w:r>
      </w:hyperlink>
    </w:p>
    <w:p w14:paraId="06C892D4" w14:textId="77777777" w:rsidR="00705E78" w:rsidRPr="00D947E9" w:rsidRDefault="00705E78" w:rsidP="00705E78">
      <w:pPr>
        <w:pStyle w:val="Body"/>
        <w:rPr>
          <w:rFonts w:ascii="Calibri" w:hAnsi="Calibri" w:cs="Arial"/>
          <w:color w:val="auto"/>
        </w:rPr>
      </w:pPr>
    </w:p>
    <w:p w14:paraId="57B574EE" w14:textId="77777777" w:rsidR="00705E78" w:rsidRPr="00D947E9" w:rsidRDefault="00705E78" w:rsidP="00705E78">
      <w:pPr>
        <w:pStyle w:val="Body"/>
        <w:rPr>
          <w:rFonts w:ascii="Calibri" w:hAnsi="Calibri" w:cs="Arial"/>
          <w:color w:val="auto"/>
        </w:rPr>
      </w:pPr>
      <w:r w:rsidRPr="00D947E9">
        <w:rPr>
          <w:rFonts w:ascii="Calibri" w:hAnsi="Calibri" w:cs="Arial"/>
          <w:b/>
          <w:bCs/>
          <w:color w:val="auto"/>
        </w:rPr>
        <w:t xml:space="preserve">Providers of Health Services </w:t>
      </w:r>
      <w:r w:rsidRPr="00D947E9">
        <w:rPr>
          <w:rFonts w:ascii="Calibri" w:hAnsi="Calibri" w:cs="Arial"/>
          <w:color w:val="auto"/>
        </w:rPr>
        <w:t>should co-operate with schools that are supporting pupils with medical conditions.  They can provide valuable support, information, advice and guidance to schools, and their staff, to support pupils with medical conditions at school.</w:t>
      </w:r>
    </w:p>
    <w:p w14:paraId="6753A4DA" w14:textId="77777777" w:rsidR="00705E78" w:rsidRPr="00D947E9" w:rsidRDefault="00705E78" w:rsidP="00705E78">
      <w:pPr>
        <w:pStyle w:val="Body"/>
        <w:ind w:left="785"/>
        <w:rPr>
          <w:rFonts w:ascii="Calibri" w:hAnsi="Calibri" w:cs="Arial"/>
          <w:color w:val="auto"/>
        </w:rPr>
      </w:pPr>
    </w:p>
    <w:p w14:paraId="0EE82999" w14:textId="77777777" w:rsidR="00705E78" w:rsidRPr="00D947E9" w:rsidRDefault="00705E78" w:rsidP="00705E78">
      <w:pPr>
        <w:pStyle w:val="Body"/>
        <w:rPr>
          <w:rFonts w:ascii="Calibri" w:hAnsi="Calibri" w:cs="Arial"/>
          <w:color w:val="auto"/>
        </w:rPr>
      </w:pPr>
      <w:r w:rsidRPr="00D947E9">
        <w:rPr>
          <w:rFonts w:ascii="Calibri" w:hAnsi="Calibri" w:cs="Arial"/>
          <w:b/>
          <w:bCs/>
          <w:color w:val="auto"/>
        </w:rPr>
        <w:t>Clinical Commissioning Groups (CCGs)</w:t>
      </w:r>
      <w:r w:rsidRPr="00D947E9">
        <w:rPr>
          <w:rFonts w:ascii="Calibri" w:hAnsi="Calibri" w:cs="Arial"/>
          <w:color w:val="auto"/>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14:paraId="7B90835B" w14:textId="77777777" w:rsidR="00705E78" w:rsidRPr="00D947E9" w:rsidRDefault="00705E78" w:rsidP="00705E78">
      <w:pPr>
        <w:pStyle w:val="Body"/>
        <w:ind w:left="785"/>
        <w:rPr>
          <w:rFonts w:ascii="Calibri" w:hAnsi="Calibri" w:cs="Arial"/>
          <w:color w:val="auto"/>
        </w:rPr>
      </w:pPr>
    </w:p>
    <w:p w14:paraId="720C43C6"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The </w:t>
      </w:r>
      <w:r w:rsidRPr="00D947E9">
        <w:rPr>
          <w:rFonts w:ascii="Calibri" w:hAnsi="Calibri" w:cs="Arial"/>
          <w:b/>
          <w:bCs/>
          <w:color w:val="auto"/>
        </w:rPr>
        <w:t>Ofsted</w:t>
      </w:r>
      <w:r w:rsidRPr="00D947E9">
        <w:rPr>
          <w:rFonts w:ascii="Calibri" w:hAnsi="Calibri" w:cs="Arial"/>
          <w:color w:val="auto"/>
        </w:rPr>
        <w:t xml:space="preserve"> inspection framework places a clear emphasis on meeting the needs of disabled pupils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14:paraId="5B90FDBC" w14:textId="77777777" w:rsidR="00705E78" w:rsidRPr="00D947E9" w:rsidRDefault="00705E78" w:rsidP="00705E78">
      <w:pPr>
        <w:pStyle w:val="Body"/>
        <w:ind w:left="785"/>
        <w:rPr>
          <w:rFonts w:ascii="Calibri" w:hAnsi="Calibri" w:cs="Arial"/>
          <w:color w:val="auto"/>
        </w:rPr>
      </w:pPr>
    </w:p>
    <w:p w14:paraId="64630A68" w14:textId="77777777" w:rsidR="00705E78" w:rsidRPr="00D947E9" w:rsidRDefault="00705E78" w:rsidP="00705E78">
      <w:pPr>
        <w:pStyle w:val="Body"/>
        <w:rPr>
          <w:rFonts w:ascii="Calibri" w:hAnsi="Calibri" w:cs="Arial"/>
          <w:bCs/>
          <w:color w:val="auto"/>
        </w:rPr>
      </w:pPr>
      <w:r w:rsidRPr="00D947E9">
        <w:rPr>
          <w:rFonts w:ascii="Calibri" w:hAnsi="Calibri" w:cs="Arial"/>
          <w:b/>
          <w:bCs/>
          <w:color w:val="auto"/>
        </w:rPr>
        <w:t>The Beacon Folkestone</w:t>
      </w:r>
      <w:r w:rsidRPr="00D947E9">
        <w:rPr>
          <w:rFonts w:ascii="Calibri" w:hAnsi="Calibri" w:cs="Arial"/>
          <w:bCs/>
          <w:color w:val="auto"/>
        </w:rPr>
        <w:t xml:space="preserve"> will ensure staff are appropriately trained and have the resources they need to safely complete their role in administering medication. </w:t>
      </w:r>
    </w:p>
    <w:p w14:paraId="46933450" w14:textId="77777777" w:rsidR="00705E78" w:rsidRPr="00D947E9" w:rsidRDefault="00705E78" w:rsidP="00705E78">
      <w:pPr>
        <w:pStyle w:val="Body"/>
        <w:rPr>
          <w:rFonts w:ascii="Calibri" w:hAnsi="Calibri" w:cs="Arial"/>
          <w:bCs/>
          <w:color w:val="auto"/>
        </w:rPr>
      </w:pPr>
    </w:p>
    <w:p w14:paraId="184AB68F" w14:textId="77777777" w:rsidR="00705E78" w:rsidRPr="00D947E9" w:rsidRDefault="00705E78" w:rsidP="00705E78">
      <w:pPr>
        <w:pStyle w:val="Body"/>
        <w:rPr>
          <w:rFonts w:ascii="Calibri" w:hAnsi="Calibri" w:cs="Arial"/>
          <w:bCs/>
          <w:color w:val="auto"/>
        </w:rPr>
      </w:pPr>
      <w:r w:rsidRPr="00D947E9">
        <w:rPr>
          <w:rFonts w:ascii="Calibri" w:hAnsi="Calibri" w:cs="Arial"/>
          <w:b/>
          <w:bCs/>
          <w:color w:val="auto"/>
        </w:rPr>
        <w:t>The School Nurse</w:t>
      </w:r>
      <w:r w:rsidRPr="00D947E9">
        <w:rPr>
          <w:rFonts w:ascii="Calibri" w:hAnsi="Calibri" w:cs="Arial"/>
          <w:bCs/>
          <w:color w:val="auto"/>
        </w:rPr>
        <w:t xml:space="preserve"> will be the lead in organising and sponsoring any training with a medical connotation, and assist in ensuring The Beacon Folkestone follows all relevant legal guidance.</w:t>
      </w:r>
    </w:p>
    <w:p w14:paraId="054A4918" w14:textId="77777777" w:rsidR="00705E78" w:rsidRPr="00D947E9" w:rsidRDefault="00705E78" w:rsidP="00705E78">
      <w:pPr>
        <w:pStyle w:val="Body"/>
        <w:rPr>
          <w:rFonts w:ascii="Calibri" w:hAnsi="Calibri" w:cs="Arial"/>
          <w:bCs/>
          <w:color w:val="auto"/>
        </w:rPr>
      </w:pPr>
    </w:p>
    <w:p w14:paraId="0DE2D997" w14:textId="6DCF4686" w:rsidR="00705E78" w:rsidRPr="00D947E9" w:rsidRDefault="00705E78" w:rsidP="00705E78">
      <w:pPr>
        <w:pStyle w:val="Body"/>
        <w:rPr>
          <w:rFonts w:ascii="Calibri" w:hAnsi="Calibri" w:cs="Arial"/>
          <w:bCs/>
          <w:color w:val="auto"/>
        </w:rPr>
      </w:pPr>
      <w:r w:rsidRPr="00D947E9">
        <w:rPr>
          <w:rFonts w:ascii="Calibri" w:hAnsi="Calibri" w:cs="Arial"/>
          <w:b/>
          <w:bCs/>
          <w:color w:val="auto"/>
        </w:rPr>
        <w:t>The School Governors</w:t>
      </w:r>
      <w:r w:rsidRPr="00D947E9">
        <w:rPr>
          <w:rFonts w:ascii="Calibri" w:hAnsi="Calibri" w:cs="Arial"/>
          <w:bCs/>
          <w:color w:val="auto"/>
        </w:rPr>
        <w:t xml:space="preserve"> in conjunction with the </w:t>
      </w:r>
      <w:r w:rsidR="00DF2A85">
        <w:rPr>
          <w:rFonts w:ascii="Calibri" w:hAnsi="Calibri" w:cs="Arial"/>
          <w:b/>
          <w:bCs/>
          <w:color w:val="auto"/>
        </w:rPr>
        <w:t xml:space="preserve">School Nurse and Medication Champion </w:t>
      </w:r>
      <w:r w:rsidRPr="00D947E9">
        <w:rPr>
          <w:rFonts w:ascii="Calibri" w:hAnsi="Calibri" w:cs="Arial"/>
          <w:bCs/>
          <w:color w:val="auto"/>
        </w:rPr>
        <w:t>will ensure that policy is updated when and as required.</w:t>
      </w:r>
    </w:p>
    <w:p w14:paraId="52C22E5A" w14:textId="77777777" w:rsidR="00705E78" w:rsidRDefault="00705E78" w:rsidP="00705E78">
      <w:pPr>
        <w:pStyle w:val="Body"/>
        <w:rPr>
          <w:rFonts w:ascii="Calibri" w:hAnsi="Calibri" w:cs="Arial"/>
          <w:bCs/>
          <w:color w:val="auto"/>
        </w:rPr>
      </w:pPr>
    </w:p>
    <w:p w14:paraId="7E790AE2" w14:textId="77777777" w:rsidR="00705E78" w:rsidRPr="00705E78" w:rsidRDefault="00705E78" w:rsidP="00705E78">
      <w:pPr>
        <w:pStyle w:val="Body"/>
        <w:rPr>
          <w:rFonts w:ascii="Calibri" w:hAnsi="Calibri" w:cs="Arial"/>
          <w:b/>
          <w:bCs/>
          <w:color w:val="auto"/>
        </w:rPr>
      </w:pPr>
    </w:p>
    <w:p w14:paraId="04A3784A" w14:textId="77777777" w:rsidR="00705E78" w:rsidRDefault="00705E78">
      <w:pPr>
        <w:rPr>
          <w:rFonts w:ascii="Calibri" w:eastAsia="Arial Unicode MS" w:hAnsi="Calibri" w:cs="Arial"/>
          <w:b/>
          <w:bCs/>
          <w:sz w:val="22"/>
          <w:szCs w:val="22"/>
          <w:bdr w:val="nil"/>
          <w:lang w:eastAsia="en-GB"/>
        </w:rPr>
      </w:pPr>
      <w:r>
        <w:rPr>
          <w:rFonts w:ascii="Calibri" w:hAnsi="Calibri" w:cs="Arial"/>
          <w:b/>
          <w:bCs/>
        </w:rPr>
        <w:br w:type="page"/>
      </w:r>
    </w:p>
    <w:p w14:paraId="0E4A6FD9" w14:textId="77777777" w:rsidR="00705E78" w:rsidRDefault="00705E78" w:rsidP="00705E78">
      <w:pPr>
        <w:pStyle w:val="Body"/>
        <w:rPr>
          <w:rFonts w:ascii="Calibri" w:hAnsi="Calibri" w:cs="Arial"/>
          <w:b/>
          <w:bCs/>
          <w:color w:val="auto"/>
        </w:rPr>
      </w:pPr>
      <w:r w:rsidRPr="00705E78">
        <w:rPr>
          <w:rFonts w:ascii="Calibri" w:hAnsi="Calibri" w:cs="Arial"/>
          <w:b/>
          <w:bCs/>
          <w:color w:val="auto"/>
        </w:rPr>
        <w:lastRenderedPageBreak/>
        <w:t>Process Map Flowchart</w:t>
      </w:r>
    </w:p>
    <w:p w14:paraId="58B19DD0" w14:textId="77777777" w:rsidR="00705E78" w:rsidRDefault="00705E78" w:rsidP="00705E78">
      <w:pPr>
        <w:pStyle w:val="Body"/>
        <w:rPr>
          <w:rFonts w:ascii="Calibri" w:hAnsi="Calibri" w:cs="Arial"/>
          <w:b/>
          <w:bCs/>
          <w:color w:val="auto"/>
        </w:rPr>
      </w:pPr>
    </w:p>
    <w:p w14:paraId="3100276E" w14:textId="77777777" w:rsidR="00705E78" w:rsidRDefault="00705E78" w:rsidP="00705E78">
      <w:pPr>
        <w:pStyle w:val="Body"/>
        <w:rPr>
          <w:rFonts w:ascii="Calibri" w:hAnsi="Calibri" w:cs="Arial"/>
          <w:b/>
          <w:bCs/>
          <w:color w:val="auto"/>
        </w:rPr>
      </w:pPr>
    </w:p>
    <w:p w14:paraId="6DF56BE4" w14:textId="77777777" w:rsidR="00705E78" w:rsidRDefault="00705E78" w:rsidP="00705E78">
      <w:pPr>
        <w:pStyle w:val="Body"/>
        <w:rPr>
          <w:rFonts w:ascii="Calibri" w:hAnsi="Calibri" w:cs="Arial"/>
          <w:b/>
          <w:bCs/>
          <w:color w:val="auto"/>
        </w:rPr>
      </w:pPr>
    </w:p>
    <w:p w14:paraId="7B390E39" w14:textId="77777777" w:rsidR="00705E78" w:rsidRPr="00705E78" w:rsidRDefault="00705E78" w:rsidP="00705E78">
      <w:pPr>
        <w:pStyle w:val="Body"/>
        <w:rPr>
          <w:rFonts w:ascii="Calibri" w:hAnsi="Calibri" w:cs="Arial"/>
          <w:b/>
          <w:bCs/>
          <w:color w:val="auto"/>
        </w:rPr>
      </w:pPr>
    </w:p>
    <w:p w14:paraId="56E39F69" w14:textId="77777777" w:rsidR="00705E78" w:rsidRDefault="00705E78" w:rsidP="00C766B5">
      <w:pPr>
        <w:rPr>
          <w:b/>
          <w:sz w:val="22"/>
          <w:szCs w:val="22"/>
        </w:rPr>
      </w:pPr>
      <w:r w:rsidRPr="00D947E9">
        <w:rPr>
          <w:rFonts w:ascii="Calibri" w:hAnsi="Calibri" w:cs="Arial"/>
          <w:b/>
          <w:bCs/>
          <w:noProof/>
          <w:lang w:eastAsia="en-GB"/>
        </w:rPr>
        <w:drawing>
          <wp:inline distT="0" distB="0" distL="0" distR="0" wp14:anchorId="57E87363" wp14:editId="2C27EE0E">
            <wp:extent cx="5332781" cy="6788505"/>
            <wp:effectExtent l="0" t="0" r="0" b="127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675EFA" w14:textId="77777777" w:rsidR="00705E78" w:rsidRDefault="00705E78">
      <w:pPr>
        <w:rPr>
          <w:b/>
          <w:sz w:val="22"/>
          <w:szCs w:val="22"/>
        </w:rPr>
      </w:pPr>
      <w:r>
        <w:rPr>
          <w:b/>
          <w:sz w:val="22"/>
          <w:szCs w:val="22"/>
        </w:rPr>
        <w:br w:type="page"/>
      </w:r>
    </w:p>
    <w:p w14:paraId="19B382E0" w14:textId="77777777" w:rsidR="00705E78" w:rsidRDefault="00705E78" w:rsidP="00C766B5">
      <w:pPr>
        <w:rPr>
          <w:rFonts w:ascii="Calibri" w:hAnsi="Calibri" w:cs="Arial"/>
          <w:b/>
          <w:bCs/>
        </w:rPr>
      </w:pPr>
      <w:r>
        <w:rPr>
          <w:rFonts w:ascii="Calibri" w:hAnsi="Calibri" w:cs="Arial"/>
          <w:b/>
          <w:bCs/>
        </w:rPr>
        <w:lastRenderedPageBreak/>
        <w:t>S</w:t>
      </w:r>
      <w:r w:rsidRPr="00D947E9">
        <w:rPr>
          <w:rFonts w:ascii="Calibri" w:hAnsi="Calibri" w:cs="Arial"/>
          <w:b/>
          <w:bCs/>
        </w:rPr>
        <w:t>taff Training and Support</w:t>
      </w:r>
    </w:p>
    <w:p w14:paraId="16B08E24" w14:textId="77777777" w:rsidR="00705E78" w:rsidRDefault="00705E78" w:rsidP="00C766B5">
      <w:pPr>
        <w:rPr>
          <w:rFonts w:ascii="Calibri" w:hAnsi="Calibri" w:cs="Arial"/>
          <w:b/>
          <w:bCs/>
        </w:rPr>
      </w:pPr>
    </w:p>
    <w:p w14:paraId="0E49A87D" w14:textId="77777777" w:rsidR="00705E78" w:rsidRPr="00D947E9" w:rsidRDefault="00705E78" w:rsidP="00705E78">
      <w:pPr>
        <w:pStyle w:val="Body"/>
        <w:rPr>
          <w:rFonts w:ascii="Calibri" w:hAnsi="Calibri" w:cs="Arial"/>
          <w:b/>
          <w:bCs/>
          <w:color w:val="auto"/>
        </w:rPr>
      </w:pPr>
      <w:r w:rsidRPr="00D947E9">
        <w:rPr>
          <w:rFonts w:ascii="Calibri" w:hAnsi="Calibri" w:cs="Arial"/>
          <w:b/>
          <w:bCs/>
          <w:color w:val="auto"/>
        </w:rPr>
        <w:t>We are committed to providing a minimum of 50 Administration of Medication trained staff members and also 60 first aid trained staff to include Paediatric First Aiders and Hydro trained.</w:t>
      </w:r>
    </w:p>
    <w:p w14:paraId="3AD179BC" w14:textId="77777777" w:rsidR="00705E78" w:rsidRPr="00D947E9" w:rsidRDefault="00705E78" w:rsidP="00705E78">
      <w:pPr>
        <w:pStyle w:val="Body"/>
        <w:rPr>
          <w:rFonts w:ascii="Calibri" w:hAnsi="Calibri" w:cs="Arial"/>
          <w:b/>
          <w:bCs/>
          <w:color w:val="auto"/>
        </w:rPr>
      </w:pPr>
      <w:r w:rsidRPr="00D947E9">
        <w:rPr>
          <w:rFonts w:ascii="Calibri" w:hAnsi="Calibri" w:cs="Arial"/>
          <w:b/>
          <w:bCs/>
          <w:color w:val="auto"/>
        </w:rPr>
        <w:t xml:space="preserve"> </w:t>
      </w:r>
    </w:p>
    <w:p w14:paraId="1137EF3A" w14:textId="77777777" w:rsidR="00705E78" w:rsidRPr="00D947E9" w:rsidRDefault="00705E78" w:rsidP="00705E78">
      <w:pPr>
        <w:pStyle w:val="Body"/>
        <w:rPr>
          <w:rFonts w:ascii="Calibri" w:hAnsi="Calibri" w:cs="Arial"/>
          <w:color w:val="auto"/>
        </w:rPr>
      </w:pPr>
      <w:r w:rsidRPr="00D947E9">
        <w:rPr>
          <w:rFonts w:ascii="Calibri" w:hAnsi="Calibri" w:cs="Arial"/>
          <w:color w:val="auto"/>
        </w:rPr>
        <w:t>Staff, where appropriate, receive specific/specialist training in:</w:t>
      </w:r>
    </w:p>
    <w:p w14:paraId="29E133F3"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 </w:t>
      </w:r>
    </w:p>
    <w:tbl>
      <w:tblPr>
        <w:tblStyle w:val="TableGrid"/>
        <w:tblW w:w="0" w:type="auto"/>
        <w:tblLook w:val="04A0" w:firstRow="1" w:lastRow="0" w:firstColumn="1" w:lastColumn="0" w:noHBand="0" w:noVBand="1"/>
      </w:tblPr>
      <w:tblGrid>
        <w:gridCol w:w="2990"/>
        <w:gridCol w:w="3009"/>
        <w:gridCol w:w="3018"/>
      </w:tblGrid>
      <w:tr w:rsidR="00705E78" w:rsidRPr="00D947E9" w14:paraId="07E39A49" w14:textId="77777777" w:rsidTr="006C14D5">
        <w:tc>
          <w:tcPr>
            <w:tcW w:w="3081" w:type="dxa"/>
          </w:tcPr>
          <w:p w14:paraId="3F92CDBD"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Triple Meds</w:t>
            </w:r>
          </w:p>
        </w:tc>
        <w:tc>
          <w:tcPr>
            <w:tcW w:w="3081" w:type="dxa"/>
          </w:tcPr>
          <w:p w14:paraId="7DEBAB0A"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Epi Pen Insulin</w:t>
            </w:r>
          </w:p>
        </w:tc>
        <w:tc>
          <w:tcPr>
            <w:tcW w:w="3081" w:type="dxa"/>
          </w:tcPr>
          <w:p w14:paraId="550DA79A"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Hydrocortisone</w:t>
            </w:r>
          </w:p>
        </w:tc>
      </w:tr>
      <w:tr w:rsidR="00705E78" w:rsidRPr="00D947E9" w14:paraId="7DCDBD2C" w14:textId="77777777" w:rsidTr="006C14D5">
        <w:tc>
          <w:tcPr>
            <w:tcW w:w="3081" w:type="dxa"/>
          </w:tcPr>
          <w:p w14:paraId="41A2A61B"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Diabetic Training</w:t>
            </w:r>
          </w:p>
        </w:tc>
        <w:tc>
          <w:tcPr>
            <w:tcW w:w="3081" w:type="dxa"/>
          </w:tcPr>
          <w:p w14:paraId="17CB2D82"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Enteral Feeding</w:t>
            </w:r>
          </w:p>
        </w:tc>
        <w:tc>
          <w:tcPr>
            <w:tcW w:w="3081" w:type="dxa"/>
          </w:tcPr>
          <w:p w14:paraId="689D8394"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Oxygen</w:t>
            </w:r>
          </w:p>
        </w:tc>
      </w:tr>
      <w:tr w:rsidR="00705E78" w:rsidRPr="00D947E9" w14:paraId="25C73A93" w14:textId="77777777" w:rsidTr="006C14D5">
        <w:tc>
          <w:tcPr>
            <w:tcW w:w="3081" w:type="dxa"/>
          </w:tcPr>
          <w:p w14:paraId="58DF3D37"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Asthma Pumps</w:t>
            </w:r>
          </w:p>
        </w:tc>
        <w:tc>
          <w:tcPr>
            <w:tcW w:w="3081" w:type="dxa"/>
          </w:tcPr>
          <w:p w14:paraId="073C471E"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Defibrillators</w:t>
            </w:r>
          </w:p>
        </w:tc>
        <w:tc>
          <w:tcPr>
            <w:tcW w:w="3081" w:type="dxa"/>
          </w:tcPr>
          <w:p w14:paraId="2E80FF19"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 xml:space="preserve">Medication Administration </w:t>
            </w:r>
          </w:p>
        </w:tc>
      </w:tr>
      <w:tr w:rsidR="00705E78" w:rsidRPr="00D947E9" w14:paraId="3D4909BA" w14:textId="77777777" w:rsidTr="006C14D5">
        <w:tc>
          <w:tcPr>
            <w:tcW w:w="3081" w:type="dxa"/>
          </w:tcPr>
          <w:p w14:paraId="671EE0BB" w14:textId="77777777" w:rsidR="00705E78" w:rsidRPr="00D947E9" w:rsidRDefault="00705E78"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sidRPr="00D947E9">
              <w:rPr>
                <w:rFonts w:ascii="Calibri" w:hAnsi="Calibri" w:cs="Arial"/>
                <w:color w:val="auto"/>
              </w:rPr>
              <w:t xml:space="preserve">Assisted Eating </w:t>
            </w:r>
          </w:p>
        </w:tc>
        <w:tc>
          <w:tcPr>
            <w:tcW w:w="3081" w:type="dxa"/>
          </w:tcPr>
          <w:p w14:paraId="26A06324" w14:textId="73D3D963" w:rsidR="00705E78" w:rsidRPr="00D947E9" w:rsidRDefault="00DF2A85" w:rsidP="00DF2A8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Ketone testing</w:t>
            </w:r>
          </w:p>
        </w:tc>
        <w:tc>
          <w:tcPr>
            <w:tcW w:w="3081" w:type="dxa"/>
          </w:tcPr>
          <w:p w14:paraId="7208238F" w14:textId="5F2EBE03" w:rsidR="00705E78" w:rsidRPr="00D947E9" w:rsidRDefault="00DF2A85" w:rsidP="006C14D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color w:val="auto"/>
              </w:rPr>
            </w:pPr>
            <w:r>
              <w:rPr>
                <w:rFonts w:ascii="Calibri" w:hAnsi="Calibri" w:cs="Arial"/>
                <w:color w:val="auto"/>
              </w:rPr>
              <w:t>Suction Training</w:t>
            </w:r>
          </w:p>
        </w:tc>
      </w:tr>
    </w:tbl>
    <w:p w14:paraId="36070A40" w14:textId="77777777" w:rsidR="00705E78" w:rsidRPr="00D947E9" w:rsidRDefault="00705E78" w:rsidP="00705E78">
      <w:pPr>
        <w:pStyle w:val="Body"/>
        <w:rPr>
          <w:rFonts w:ascii="Calibri" w:hAnsi="Calibri" w:cs="Arial"/>
          <w:color w:val="auto"/>
        </w:rPr>
      </w:pPr>
    </w:p>
    <w:p w14:paraId="4720FF62" w14:textId="77777777" w:rsidR="00705E78" w:rsidRPr="00D947E9" w:rsidRDefault="00705E78" w:rsidP="00705E78">
      <w:pPr>
        <w:pStyle w:val="Body"/>
        <w:rPr>
          <w:rFonts w:ascii="Calibri" w:hAnsi="Calibri" w:cs="Arial"/>
          <w:color w:val="auto"/>
        </w:rPr>
      </w:pPr>
      <w:r w:rsidRPr="00D947E9">
        <w:rPr>
          <w:rFonts w:ascii="Calibri" w:hAnsi="Calibri" w:cs="Arial"/>
          <w:color w:val="auto"/>
        </w:rPr>
        <w:t>All staff that are required to provide support to pupils for medical conditions will be trained and quality assured by means of</w:t>
      </w:r>
    </w:p>
    <w:p w14:paraId="57F22D0A" w14:textId="77777777" w:rsidR="00705E78" w:rsidRPr="00D947E9" w:rsidRDefault="00705E78" w:rsidP="00705E78">
      <w:pPr>
        <w:pStyle w:val="Body"/>
        <w:rPr>
          <w:rFonts w:ascii="Calibri" w:hAnsi="Calibri" w:cs="Arial"/>
          <w:color w:val="auto"/>
        </w:rPr>
      </w:pPr>
    </w:p>
    <w:p w14:paraId="00B6BBB1" w14:textId="77777777" w:rsidR="00705E78" w:rsidRPr="00D947E9" w:rsidRDefault="00705E78" w:rsidP="00705E78">
      <w:pPr>
        <w:pStyle w:val="Body"/>
        <w:numPr>
          <w:ilvl w:val="0"/>
          <w:numId w:val="21"/>
        </w:numPr>
        <w:rPr>
          <w:rFonts w:ascii="Calibri" w:hAnsi="Calibri" w:cs="Arial"/>
          <w:color w:val="auto"/>
        </w:rPr>
      </w:pPr>
      <w:r w:rsidRPr="00D947E9">
        <w:rPr>
          <w:rFonts w:ascii="Calibri" w:hAnsi="Calibri" w:cs="Arial"/>
          <w:color w:val="auto"/>
        </w:rPr>
        <w:t>A three-hour Administration</w:t>
      </w:r>
      <w:r>
        <w:rPr>
          <w:rFonts w:ascii="Calibri" w:hAnsi="Calibri" w:cs="Arial"/>
          <w:color w:val="auto"/>
        </w:rPr>
        <w:t xml:space="preserve"> of Medication training session</w:t>
      </w:r>
    </w:p>
    <w:p w14:paraId="7D4B2DB8" w14:textId="77777777" w:rsidR="00705E78" w:rsidRPr="00D947E9" w:rsidRDefault="00705E78" w:rsidP="00705E78">
      <w:pPr>
        <w:pStyle w:val="Body"/>
        <w:numPr>
          <w:ilvl w:val="0"/>
          <w:numId w:val="21"/>
        </w:numPr>
        <w:rPr>
          <w:rFonts w:ascii="Calibri" w:hAnsi="Calibri" w:cs="Arial"/>
          <w:color w:val="auto"/>
        </w:rPr>
      </w:pPr>
      <w:r w:rsidRPr="00D947E9">
        <w:rPr>
          <w:rFonts w:ascii="Calibri" w:hAnsi="Calibri" w:cs="Arial"/>
          <w:color w:val="auto"/>
        </w:rPr>
        <w:t xml:space="preserve">A competency </w:t>
      </w:r>
      <w:r>
        <w:rPr>
          <w:rFonts w:ascii="Calibri" w:hAnsi="Calibri" w:cs="Arial"/>
          <w:color w:val="auto"/>
        </w:rPr>
        <w:t>test at the end of the session</w:t>
      </w:r>
    </w:p>
    <w:p w14:paraId="4825E36E" w14:textId="77777777" w:rsidR="00705E78" w:rsidRPr="00D947E9" w:rsidRDefault="00705E78" w:rsidP="00705E78">
      <w:pPr>
        <w:pStyle w:val="Body"/>
        <w:numPr>
          <w:ilvl w:val="0"/>
          <w:numId w:val="21"/>
        </w:numPr>
        <w:rPr>
          <w:rFonts w:ascii="Calibri" w:hAnsi="Calibri" w:cs="Arial"/>
          <w:color w:val="auto"/>
        </w:rPr>
      </w:pPr>
      <w:r w:rsidRPr="00D947E9">
        <w:rPr>
          <w:rFonts w:ascii="Calibri" w:hAnsi="Calibri" w:cs="Arial"/>
          <w:color w:val="auto"/>
        </w:rPr>
        <w:t>The School Nurse watching the staff member complete the Medication Administration Record Chart (MARC) and administering medication, in addition to at least one further drop in during medi</w:t>
      </w:r>
      <w:r>
        <w:rPr>
          <w:rFonts w:ascii="Calibri" w:hAnsi="Calibri" w:cs="Arial"/>
          <w:color w:val="auto"/>
        </w:rPr>
        <w:t>cation delivery every 12 months</w:t>
      </w:r>
    </w:p>
    <w:p w14:paraId="7092D471" w14:textId="77777777" w:rsidR="00705E78" w:rsidRPr="00D947E9" w:rsidRDefault="00705E78" w:rsidP="00705E78">
      <w:pPr>
        <w:pStyle w:val="Body"/>
        <w:numPr>
          <w:ilvl w:val="0"/>
          <w:numId w:val="21"/>
        </w:numPr>
        <w:rPr>
          <w:rFonts w:ascii="Calibri" w:hAnsi="Calibri" w:cs="Arial"/>
          <w:color w:val="auto"/>
        </w:rPr>
      </w:pPr>
      <w:r w:rsidRPr="00D947E9">
        <w:rPr>
          <w:rFonts w:ascii="Calibri" w:hAnsi="Calibri" w:cs="Arial"/>
          <w:color w:val="auto"/>
        </w:rPr>
        <w:t>The school nurse will termly (3 times per year) check the Administration of Medication Class folders, to ensure they ar</w:t>
      </w:r>
      <w:r>
        <w:rPr>
          <w:rFonts w:ascii="Calibri" w:hAnsi="Calibri" w:cs="Arial"/>
          <w:color w:val="auto"/>
        </w:rPr>
        <w:t>e being completed appropriately</w:t>
      </w:r>
    </w:p>
    <w:p w14:paraId="4BECD8F4" w14:textId="53BD6404" w:rsidR="00705E78" w:rsidRPr="00D947E9" w:rsidRDefault="00705E78" w:rsidP="00705E78">
      <w:pPr>
        <w:pStyle w:val="Body"/>
        <w:numPr>
          <w:ilvl w:val="0"/>
          <w:numId w:val="21"/>
        </w:numPr>
        <w:rPr>
          <w:rFonts w:ascii="Calibri" w:hAnsi="Calibri" w:cs="Arial"/>
          <w:color w:val="auto"/>
        </w:rPr>
      </w:pPr>
      <w:r w:rsidRPr="00D947E9">
        <w:rPr>
          <w:rFonts w:ascii="Calibri" w:hAnsi="Calibri" w:cs="Arial"/>
          <w:color w:val="auto"/>
        </w:rPr>
        <w:t xml:space="preserve">In addition to a School Nurse being on site to assist staff where required, The </w:t>
      </w:r>
      <w:r w:rsidR="00DF2A85">
        <w:rPr>
          <w:rFonts w:ascii="Calibri" w:hAnsi="Calibri" w:cs="Arial"/>
          <w:color w:val="auto"/>
        </w:rPr>
        <w:t xml:space="preserve">School Nurse and Medication Champion </w:t>
      </w:r>
      <w:r w:rsidRPr="00D947E9">
        <w:rPr>
          <w:rFonts w:ascii="Calibri" w:hAnsi="Calibri" w:cs="Arial"/>
          <w:color w:val="auto"/>
        </w:rPr>
        <w:t xml:space="preserve">will organise two drop in Clinics each year for staff to pop in for additional support. </w:t>
      </w:r>
    </w:p>
    <w:p w14:paraId="584BE3AD" w14:textId="77777777" w:rsidR="00705E78" w:rsidRPr="00D947E9" w:rsidRDefault="00705E78" w:rsidP="00705E78">
      <w:pPr>
        <w:pStyle w:val="Body"/>
        <w:rPr>
          <w:rFonts w:ascii="Calibri" w:hAnsi="Calibri" w:cs="Arial"/>
          <w:color w:val="auto"/>
        </w:rPr>
      </w:pPr>
    </w:p>
    <w:p w14:paraId="726A5849" w14:textId="4764B1C2" w:rsidR="00705E78" w:rsidRPr="00D947E9" w:rsidRDefault="00705E78" w:rsidP="00705E78">
      <w:pPr>
        <w:pStyle w:val="Body"/>
        <w:rPr>
          <w:rFonts w:ascii="Calibri" w:hAnsi="Calibri" w:cs="Arial"/>
          <w:color w:val="auto"/>
        </w:rPr>
      </w:pPr>
      <w:r w:rsidRPr="00D947E9">
        <w:rPr>
          <w:rFonts w:ascii="Calibri" w:hAnsi="Calibri" w:cs="Arial"/>
          <w:color w:val="auto"/>
        </w:rPr>
        <w:t>The training need will be identified by the HealthCare Professional/Leaders of Learning/</w:t>
      </w:r>
      <w:r w:rsidR="00DF2A85">
        <w:rPr>
          <w:rFonts w:ascii="Calibri" w:hAnsi="Calibri" w:cs="Arial"/>
          <w:color w:val="auto"/>
        </w:rPr>
        <w:t>Medication Champion</w:t>
      </w:r>
      <w:r w:rsidRPr="00D947E9">
        <w:rPr>
          <w:rFonts w:ascii="Calibri" w:hAnsi="Calibri" w:cs="Arial"/>
          <w:color w:val="auto"/>
        </w:rPr>
        <w:t xml:space="preserve"> and or The School Nurse during the development or review of the individual healthcare plan.  </w:t>
      </w:r>
    </w:p>
    <w:p w14:paraId="74C9CCB2" w14:textId="77777777" w:rsidR="00705E78" w:rsidRPr="00D947E9" w:rsidRDefault="00705E78" w:rsidP="00705E78">
      <w:pPr>
        <w:pStyle w:val="Body"/>
        <w:rPr>
          <w:rFonts w:ascii="Calibri" w:hAnsi="Calibri" w:cs="Arial"/>
          <w:color w:val="auto"/>
        </w:rPr>
      </w:pPr>
    </w:p>
    <w:p w14:paraId="7CBEC351" w14:textId="77777777" w:rsidR="00705E78" w:rsidRPr="00D947E9" w:rsidRDefault="00705E78" w:rsidP="00705E78">
      <w:pPr>
        <w:pStyle w:val="Body"/>
        <w:rPr>
          <w:rFonts w:ascii="Calibri" w:hAnsi="Calibri" w:cs="Arial"/>
          <w:color w:val="auto"/>
        </w:rPr>
      </w:pPr>
      <w:r w:rsidRPr="00D947E9">
        <w:rPr>
          <w:rFonts w:ascii="Calibri" w:hAnsi="Calibri" w:cs="Arial"/>
          <w:color w:val="auto"/>
        </w:rPr>
        <w:t>Training will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14:paraId="3D5807F7" w14:textId="77777777" w:rsidR="00705E78" w:rsidRPr="00D947E9" w:rsidRDefault="00705E78" w:rsidP="00705E78">
      <w:pPr>
        <w:pStyle w:val="Body"/>
        <w:rPr>
          <w:rFonts w:ascii="Calibri" w:hAnsi="Calibri" w:cs="Arial"/>
          <w:color w:val="auto"/>
        </w:rPr>
      </w:pPr>
    </w:p>
    <w:p w14:paraId="75366D36" w14:textId="77777777" w:rsidR="00705E78" w:rsidRPr="00D947E9" w:rsidRDefault="00705E78" w:rsidP="00705E78">
      <w:pPr>
        <w:pStyle w:val="Body"/>
        <w:rPr>
          <w:rFonts w:ascii="Calibri" w:hAnsi="Calibri" w:cs="Arial"/>
          <w:color w:val="auto"/>
        </w:rPr>
      </w:pPr>
      <w:r w:rsidRPr="00D947E9">
        <w:rPr>
          <w:rFonts w:ascii="Calibri" w:hAnsi="Calibri" w:cs="Arial"/>
          <w:color w:val="auto"/>
        </w:rPr>
        <w:t>Once training has been identified for a particular zone, the individual will need to complete a training request form sponsored by the Leader of Learning, this is then passed to the Head of School for approval and then to the Training Department to book.   Training is generally organised around staff training days; however, in an emergency situation the Training Department will try and facilitate training where at all possible.</w:t>
      </w:r>
    </w:p>
    <w:p w14:paraId="4408B2B1" w14:textId="77777777" w:rsidR="00705E78" w:rsidRPr="00D947E9" w:rsidRDefault="00705E78" w:rsidP="00705E78">
      <w:pPr>
        <w:pStyle w:val="Body"/>
        <w:rPr>
          <w:rFonts w:ascii="Calibri" w:hAnsi="Calibri" w:cs="Arial"/>
          <w:color w:val="auto"/>
        </w:rPr>
      </w:pPr>
    </w:p>
    <w:p w14:paraId="1CBC16BB"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Staff must not give prescription medicines or undertake healthcare procedures without appropriate training (updated to reflect any individual healthcare plans).  A first aid certificate </w:t>
      </w:r>
      <w:r w:rsidRPr="00D947E9">
        <w:rPr>
          <w:rFonts w:ascii="Calibri" w:hAnsi="Calibri" w:cs="Arial"/>
          <w:i/>
          <w:color w:val="auto"/>
        </w:rPr>
        <w:t>does not</w:t>
      </w:r>
      <w:r w:rsidRPr="00D947E9">
        <w:rPr>
          <w:rFonts w:ascii="Calibri" w:hAnsi="Calibri" w:cs="Arial"/>
          <w:color w:val="auto"/>
        </w:rPr>
        <w:t xml:space="preserve"> constitute appropriate training in supporting pupils with medical conditions.  Healthcare Professionals, including the School Nurse, can provide confirmation of proficiency of staff in a medical procedure, or in providing medication.</w:t>
      </w:r>
    </w:p>
    <w:p w14:paraId="76C0C305" w14:textId="77777777" w:rsidR="00705E78" w:rsidRPr="00D947E9" w:rsidRDefault="00705E78" w:rsidP="00705E78">
      <w:pPr>
        <w:pStyle w:val="Body"/>
        <w:rPr>
          <w:rFonts w:ascii="Calibri" w:hAnsi="Calibri" w:cs="Arial"/>
          <w:color w:val="auto"/>
        </w:rPr>
      </w:pPr>
    </w:p>
    <w:p w14:paraId="5C0694C5" w14:textId="77777777" w:rsidR="00705E78" w:rsidRPr="00D947E9" w:rsidRDefault="00705E78" w:rsidP="00705E78">
      <w:pPr>
        <w:pStyle w:val="Body"/>
        <w:rPr>
          <w:rFonts w:ascii="Calibri" w:hAnsi="Calibri" w:cs="Arial"/>
          <w:color w:val="auto"/>
        </w:rPr>
      </w:pPr>
      <w:r w:rsidRPr="00D947E9">
        <w:rPr>
          <w:rFonts w:ascii="Calibri" w:hAnsi="Calibri" w:cs="Arial"/>
          <w:color w:val="auto"/>
        </w:rPr>
        <w:t>All staff will receive induction training and regular whole school awareness training so that all staff are aware of the school's policy for supporting pupils with medical conditions and their role in implementing the policy.  Head of School will seek advice from relevant healthcare professions about training needs, including preventative and emergency measures so that staff can recognise and act quickly when a problem occurs.</w:t>
      </w:r>
    </w:p>
    <w:p w14:paraId="03863072" w14:textId="77777777" w:rsidR="00705E78" w:rsidRPr="00D947E9" w:rsidRDefault="00705E78" w:rsidP="00705E78">
      <w:pPr>
        <w:pStyle w:val="Body"/>
        <w:rPr>
          <w:rFonts w:ascii="Calibri" w:hAnsi="Calibri" w:cs="Arial"/>
          <w:color w:val="auto"/>
        </w:rPr>
      </w:pPr>
    </w:p>
    <w:p w14:paraId="4DFD47F3" w14:textId="77777777" w:rsidR="00705E78" w:rsidRPr="00D947E9" w:rsidRDefault="00705E78" w:rsidP="00705E78">
      <w:pPr>
        <w:pStyle w:val="Body"/>
        <w:rPr>
          <w:rFonts w:ascii="Calibri" w:hAnsi="Calibri" w:cs="Arial"/>
          <w:color w:val="auto"/>
        </w:rPr>
      </w:pPr>
      <w:r w:rsidRPr="00D947E9">
        <w:rPr>
          <w:rFonts w:ascii="Calibri" w:hAnsi="Calibri" w:cs="Arial"/>
          <w:color w:val="auto"/>
        </w:rPr>
        <w:t>The parent/carers of a pupil will often be key in providing relevant information to school staff about how their pupil's needs can be met, and parents will be asked for their views.  They should provide specific advice, but should not be the sole trainer.</w:t>
      </w:r>
    </w:p>
    <w:p w14:paraId="08BE1A82" w14:textId="77777777" w:rsidR="00705E78" w:rsidRPr="00D947E9" w:rsidRDefault="00705E78" w:rsidP="00705E78">
      <w:pPr>
        <w:rPr>
          <w:rFonts w:ascii="Calibri" w:hAnsi="Calibri" w:cs="Arial"/>
          <w:sz w:val="22"/>
          <w:szCs w:val="22"/>
        </w:rPr>
      </w:pPr>
    </w:p>
    <w:p w14:paraId="000BAFEB" w14:textId="77777777" w:rsidR="00705E78" w:rsidRPr="00D947E9" w:rsidRDefault="00705E78" w:rsidP="00705E78">
      <w:pPr>
        <w:rPr>
          <w:rFonts w:ascii="Calibri" w:hAnsi="Calibri" w:cs="Arial"/>
          <w:sz w:val="22"/>
          <w:szCs w:val="22"/>
        </w:rPr>
      </w:pPr>
      <w:r w:rsidRPr="00D947E9">
        <w:rPr>
          <w:rFonts w:ascii="Calibri" w:hAnsi="Calibri" w:cs="Arial"/>
          <w:sz w:val="22"/>
          <w:szCs w:val="22"/>
        </w:rPr>
        <w:t>The Training Department at The Beacon Folkestone will have records showing which staff have completed what training and when they are due for renewal.  Staff where applicable receive a certificate for most courses undertaken.  A renewal date does not automatically constitute that a staff member will automatically complete a course refresher, training is organised in Zoned areas and where training is required.</w:t>
      </w:r>
    </w:p>
    <w:p w14:paraId="5B6870CF" w14:textId="77777777" w:rsidR="00705E78" w:rsidRPr="00D947E9" w:rsidRDefault="00705E78" w:rsidP="00705E78">
      <w:pPr>
        <w:rPr>
          <w:rFonts w:ascii="Calibri" w:hAnsi="Calibri" w:cs="Arial"/>
          <w:sz w:val="22"/>
          <w:szCs w:val="22"/>
          <w:lang w:eastAsia="en-GB"/>
        </w:rPr>
      </w:pPr>
    </w:p>
    <w:p w14:paraId="50BC9602" w14:textId="77777777" w:rsidR="00705E78" w:rsidRDefault="00705E78" w:rsidP="00705E78">
      <w:pPr>
        <w:rPr>
          <w:rFonts w:ascii="Calibri" w:hAnsi="Calibri" w:cs="Arial"/>
          <w:sz w:val="22"/>
          <w:szCs w:val="22"/>
          <w:lang w:eastAsia="en-GB"/>
        </w:rPr>
      </w:pPr>
      <w:r w:rsidRPr="00D947E9">
        <w:rPr>
          <w:rFonts w:ascii="Calibri" w:hAnsi="Calibri" w:cs="Arial"/>
          <w:sz w:val="22"/>
          <w:szCs w:val="22"/>
          <w:lang w:eastAsia="en-GB"/>
        </w:rPr>
        <w:t>The Beacon Folkestone will employ a School Nurse.</w:t>
      </w:r>
    </w:p>
    <w:p w14:paraId="6DD3A5E9" w14:textId="77777777" w:rsidR="00705E78" w:rsidRDefault="00705E78" w:rsidP="00705E78">
      <w:pPr>
        <w:rPr>
          <w:rFonts w:ascii="Calibri" w:hAnsi="Calibri" w:cs="Arial"/>
          <w:sz w:val="22"/>
          <w:szCs w:val="22"/>
          <w:lang w:eastAsia="en-GB"/>
        </w:rPr>
      </w:pPr>
    </w:p>
    <w:p w14:paraId="6B90DE04" w14:textId="77777777" w:rsidR="00705E78" w:rsidRPr="00705E78" w:rsidRDefault="00705E78" w:rsidP="00705E78">
      <w:pPr>
        <w:rPr>
          <w:rFonts w:ascii="Calibri" w:hAnsi="Calibri" w:cs="Arial"/>
          <w:sz w:val="22"/>
          <w:szCs w:val="22"/>
          <w:lang w:eastAsia="en-GB"/>
        </w:rPr>
      </w:pPr>
      <w:r w:rsidRPr="00705E78">
        <w:rPr>
          <w:rFonts w:ascii="Calibri" w:hAnsi="Calibri" w:cs="Arial"/>
          <w:b/>
          <w:bCs/>
          <w:sz w:val="22"/>
          <w:szCs w:val="22"/>
        </w:rPr>
        <w:t>The Pupil's role in managing their own medical needs</w:t>
      </w:r>
    </w:p>
    <w:p w14:paraId="2FA241C1" w14:textId="77777777" w:rsidR="00705E78" w:rsidRDefault="00705E78" w:rsidP="00C766B5">
      <w:pPr>
        <w:rPr>
          <w:b/>
          <w:sz w:val="22"/>
          <w:szCs w:val="22"/>
        </w:rPr>
      </w:pPr>
    </w:p>
    <w:p w14:paraId="7EC15E27"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The Beacon Folkestone acknowledges that is important that pupils learn how to manage and administer their own medications.  If, after discussion with the pupil/parent/carer, it is agreed that the pupil is competent to manage his/her own medication and procedures, he/she will be encouraged to do so.  This will be reflected in the individual healthcare plan.  </w:t>
      </w:r>
    </w:p>
    <w:p w14:paraId="5B460497" w14:textId="77777777" w:rsidR="00705E78" w:rsidRPr="00D947E9" w:rsidRDefault="00705E78" w:rsidP="00705E78">
      <w:pPr>
        <w:pStyle w:val="Body"/>
        <w:rPr>
          <w:rFonts w:ascii="Calibri" w:hAnsi="Calibri" w:cs="Arial"/>
          <w:color w:val="auto"/>
        </w:rPr>
      </w:pPr>
    </w:p>
    <w:p w14:paraId="282AE99A" w14:textId="77777777" w:rsidR="00705E78" w:rsidRPr="00D947E9" w:rsidRDefault="00705E78" w:rsidP="00705E78">
      <w:pPr>
        <w:pStyle w:val="Body"/>
        <w:shd w:val="clear" w:color="auto" w:fill="B4C6E7" w:themeFill="accent1" w:themeFillTint="66"/>
        <w:rPr>
          <w:rFonts w:ascii="Calibri" w:hAnsi="Calibri" w:cs="Arial"/>
          <w:i/>
          <w:color w:val="auto"/>
        </w:rPr>
      </w:pPr>
      <w:r w:rsidRPr="00D947E9">
        <w:rPr>
          <w:rFonts w:ascii="Calibri" w:hAnsi="Calibri" w:cs="Arial"/>
          <w:i/>
          <w:color w:val="auto"/>
        </w:rPr>
        <w:t>Where a pupil still requires assistance of any kind to assist with their medication administration, it is deemed that a trained staff member will still be responsible overall and follow The Beacon Folkestone’s guidance on the administration of medication.</w:t>
      </w:r>
    </w:p>
    <w:p w14:paraId="11507D22" w14:textId="77777777" w:rsidR="00705E78" w:rsidRPr="00D947E9" w:rsidRDefault="00705E78" w:rsidP="00705E78">
      <w:pPr>
        <w:pStyle w:val="Body"/>
        <w:rPr>
          <w:rFonts w:ascii="Calibri" w:hAnsi="Calibri" w:cs="Arial"/>
          <w:color w:val="auto"/>
        </w:rPr>
      </w:pPr>
    </w:p>
    <w:p w14:paraId="57DD4011" w14:textId="77777777" w:rsidR="00705E78" w:rsidRPr="00D947E9" w:rsidRDefault="00705E78" w:rsidP="00705E78">
      <w:pPr>
        <w:pStyle w:val="Body"/>
        <w:rPr>
          <w:rFonts w:ascii="Calibri" w:hAnsi="Calibri" w:cs="Arial"/>
          <w:color w:val="auto"/>
        </w:rPr>
      </w:pPr>
      <w:r w:rsidRPr="00D947E9">
        <w:rPr>
          <w:rFonts w:ascii="Calibri" w:hAnsi="Calibri" w:cs="Arial"/>
          <w:color w:val="auto"/>
        </w:rPr>
        <w:t>Wherever possible pupils will be allowed to carry their own medicines and relevant devices or should be able to access their medication for self-medication quickly and easily; these will be securely stored in the cupboard within each room to ensure that the safeguarding of other pupils is not compromised.  The Beacon Folkestone does also recognise that pupils who take their medicines themselves and/or manage procedures may require an appropriate level of supervision.  If it is not appropriate for a pupil to self-manage, then relevant staff will help to administer medicines and manage procedures for them.</w:t>
      </w:r>
    </w:p>
    <w:p w14:paraId="5DEFA749" w14:textId="77777777" w:rsidR="00705E78" w:rsidRPr="00D947E9" w:rsidRDefault="00705E78" w:rsidP="00705E78">
      <w:pPr>
        <w:pStyle w:val="Body"/>
        <w:rPr>
          <w:rFonts w:ascii="Calibri" w:hAnsi="Calibri" w:cs="Arial"/>
          <w:color w:val="auto"/>
        </w:rPr>
      </w:pPr>
    </w:p>
    <w:p w14:paraId="4DF196ED" w14:textId="77777777" w:rsidR="00705E78" w:rsidRPr="00D947E9" w:rsidRDefault="00705E78" w:rsidP="00705E78">
      <w:pPr>
        <w:pStyle w:val="Body"/>
        <w:rPr>
          <w:rFonts w:ascii="Calibri" w:hAnsi="Calibri" w:cs="Arial"/>
          <w:color w:val="auto"/>
        </w:rPr>
      </w:pPr>
      <w:r w:rsidRPr="00D947E9">
        <w:rPr>
          <w:rFonts w:ascii="Calibri" w:hAnsi="Calibri" w:cs="Arial"/>
          <w:color w:val="auto"/>
        </w:rPr>
        <w:t>If a pupil refuses to take medicine or carry out a necessary procedure, staff should not force them to do so, but follow the procedure agreed in the individual healthcare plan.  Parents/carers will be informed so that alternative options can be considered.</w:t>
      </w:r>
    </w:p>
    <w:p w14:paraId="4837E228" w14:textId="77777777" w:rsidR="00705E78" w:rsidRDefault="00705E78" w:rsidP="00C766B5">
      <w:pPr>
        <w:rPr>
          <w:b/>
          <w:sz w:val="22"/>
          <w:szCs w:val="22"/>
        </w:rPr>
      </w:pPr>
    </w:p>
    <w:p w14:paraId="22EBED21" w14:textId="77777777" w:rsidR="00705E78" w:rsidRDefault="00705E78" w:rsidP="00C766B5">
      <w:pPr>
        <w:rPr>
          <w:b/>
          <w:sz w:val="22"/>
          <w:szCs w:val="22"/>
        </w:rPr>
      </w:pPr>
      <w:r>
        <w:rPr>
          <w:b/>
          <w:sz w:val="22"/>
          <w:szCs w:val="22"/>
        </w:rPr>
        <w:t>Managing Medications on School Premises and Record Keeping</w:t>
      </w:r>
    </w:p>
    <w:p w14:paraId="4FF4C13C" w14:textId="77777777" w:rsidR="00705E78" w:rsidRDefault="00705E78" w:rsidP="00C766B5">
      <w:pPr>
        <w:rPr>
          <w:b/>
          <w:sz w:val="22"/>
          <w:szCs w:val="22"/>
        </w:rPr>
      </w:pPr>
    </w:p>
    <w:p w14:paraId="7BA6081D" w14:textId="77777777" w:rsidR="00705E78" w:rsidRPr="00D947E9" w:rsidRDefault="00705E78" w:rsidP="00705E78">
      <w:pPr>
        <w:pStyle w:val="Body"/>
        <w:rPr>
          <w:rFonts w:ascii="Calibri" w:hAnsi="Calibri" w:cs="Arial"/>
          <w:color w:val="auto"/>
        </w:rPr>
      </w:pPr>
      <w:r w:rsidRPr="00D947E9">
        <w:rPr>
          <w:rFonts w:ascii="Calibri" w:hAnsi="Calibri" w:cs="Arial"/>
          <w:color w:val="auto"/>
        </w:rPr>
        <w:t>At The Beacon</w:t>
      </w:r>
      <w:r>
        <w:rPr>
          <w:rFonts w:ascii="Calibri" w:hAnsi="Calibri" w:cs="Arial"/>
          <w:color w:val="auto"/>
        </w:rPr>
        <w:t>,</w:t>
      </w:r>
      <w:r w:rsidRPr="00D947E9">
        <w:rPr>
          <w:rFonts w:ascii="Calibri" w:hAnsi="Calibri" w:cs="Arial"/>
          <w:color w:val="auto"/>
        </w:rPr>
        <w:t xml:space="preserve"> Folkestone the following procedures are to be followed:</w:t>
      </w:r>
    </w:p>
    <w:p w14:paraId="2B924143" w14:textId="77777777" w:rsidR="00705E78" w:rsidRPr="00D947E9" w:rsidRDefault="00705E78" w:rsidP="00705E78">
      <w:pPr>
        <w:pStyle w:val="Body"/>
        <w:rPr>
          <w:rFonts w:ascii="Calibri" w:hAnsi="Calibri" w:cs="Arial"/>
          <w:color w:val="auto"/>
        </w:rPr>
      </w:pPr>
    </w:p>
    <w:p w14:paraId="24DE8394" w14:textId="77777777" w:rsidR="00705E78" w:rsidRPr="00705E78" w:rsidRDefault="00705E78" w:rsidP="00705E78">
      <w:pPr>
        <w:pStyle w:val="Body"/>
        <w:numPr>
          <w:ilvl w:val="0"/>
          <w:numId w:val="26"/>
        </w:numPr>
        <w:rPr>
          <w:rFonts w:ascii="Calibri" w:hAnsi="Calibri" w:cs="Arial"/>
          <w:b/>
          <w:color w:val="auto"/>
        </w:rPr>
      </w:pPr>
      <w:r w:rsidRPr="00D947E9">
        <w:rPr>
          <w:rFonts w:ascii="Calibri" w:hAnsi="Calibri" w:cs="Arial"/>
          <w:b/>
          <w:color w:val="auto"/>
        </w:rPr>
        <w:lastRenderedPageBreak/>
        <w:t xml:space="preserve">Only Administration of Medication trained staff are able to dispense medication, not </w:t>
      </w:r>
      <w:r w:rsidRPr="00D947E9">
        <w:rPr>
          <w:rFonts w:ascii="Calibri" w:hAnsi="Calibri" w:cs="Arial"/>
          <w:color w:val="auto"/>
        </w:rPr>
        <w:t>staff that hold a current first aid certificate</w:t>
      </w:r>
    </w:p>
    <w:p w14:paraId="076A8F40" w14:textId="77777777" w:rsidR="00705E78" w:rsidRPr="00705E78" w:rsidRDefault="00705E78" w:rsidP="00705E78">
      <w:pPr>
        <w:pStyle w:val="Body"/>
        <w:numPr>
          <w:ilvl w:val="0"/>
          <w:numId w:val="26"/>
        </w:numPr>
        <w:rPr>
          <w:rFonts w:ascii="Calibri" w:hAnsi="Calibri" w:cs="Arial"/>
          <w:color w:val="auto"/>
        </w:rPr>
      </w:pPr>
      <w:r w:rsidRPr="00D947E9">
        <w:rPr>
          <w:rFonts w:ascii="Calibri" w:hAnsi="Calibri" w:cs="Arial"/>
          <w:color w:val="auto"/>
        </w:rPr>
        <w:t>Medicines should only be administered at school when it would be detrimental to a pupil's health or school attendance not to</w:t>
      </w:r>
      <w:r>
        <w:rPr>
          <w:rFonts w:ascii="Calibri" w:hAnsi="Calibri" w:cs="Arial"/>
          <w:color w:val="auto"/>
        </w:rPr>
        <w:t xml:space="preserve"> do so</w:t>
      </w:r>
    </w:p>
    <w:p w14:paraId="1E062C7F" w14:textId="77777777" w:rsidR="00705E78" w:rsidRPr="00705E78" w:rsidRDefault="00705E78" w:rsidP="00705E78">
      <w:pPr>
        <w:pStyle w:val="Body"/>
        <w:numPr>
          <w:ilvl w:val="0"/>
          <w:numId w:val="26"/>
        </w:numPr>
        <w:rPr>
          <w:rFonts w:ascii="Calibri" w:hAnsi="Calibri" w:cs="Arial"/>
          <w:color w:val="auto"/>
        </w:rPr>
      </w:pPr>
      <w:r w:rsidRPr="00D947E9">
        <w:rPr>
          <w:rFonts w:ascii="Calibri" w:hAnsi="Calibri" w:cs="Arial"/>
          <w:color w:val="auto"/>
        </w:rPr>
        <w:t>No pupil under 16 should be given prescription or non-prescription medicines without written parental consent - except in exceptional circumstances where the medicine has been prescribed to the pupil without the knowledge of the parent/carers (the contraceptive pill).  In such cases, every effort should be made to encourage the pupil or young person to involve their parent/carers while respecting</w:t>
      </w:r>
      <w:r>
        <w:rPr>
          <w:rFonts w:ascii="Calibri" w:hAnsi="Calibri" w:cs="Arial"/>
          <w:color w:val="auto"/>
        </w:rPr>
        <w:t xml:space="preserve"> their right to confidentiality</w:t>
      </w:r>
    </w:p>
    <w:p w14:paraId="6DE5B7FC" w14:textId="77777777" w:rsidR="00705E78" w:rsidRPr="00705E78" w:rsidRDefault="00705E78" w:rsidP="00705E78">
      <w:pPr>
        <w:pStyle w:val="Body"/>
        <w:numPr>
          <w:ilvl w:val="2"/>
          <w:numId w:val="22"/>
        </w:numPr>
        <w:ind w:left="1800"/>
        <w:rPr>
          <w:rFonts w:ascii="Calibri" w:hAnsi="Calibri" w:cs="Arial"/>
          <w:color w:val="auto"/>
        </w:rPr>
      </w:pPr>
      <w:r w:rsidRPr="00D947E9">
        <w:rPr>
          <w:rFonts w:ascii="Calibri" w:hAnsi="Calibri" w:cs="Arial"/>
          <w:color w:val="auto"/>
        </w:rPr>
        <w:t>In cases where a pupil complains of pain, or is deemed by staff to be in discomfort a trained Administration of Medication staff member will be able to administer paracetamol (liquid/tablet) following guidance as written in the pupils HCP.  The paracetamol will be stored in the Medical Room in a locked cupboard and appropria</w:t>
      </w:r>
      <w:r>
        <w:rPr>
          <w:rFonts w:ascii="Calibri" w:hAnsi="Calibri" w:cs="Arial"/>
          <w:color w:val="auto"/>
        </w:rPr>
        <w:t>te records kept</w:t>
      </w:r>
    </w:p>
    <w:p w14:paraId="20D03310" w14:textId="77777777" w:rsidR="00705E78" w:rsidRPr="00705E78" w:rsidRDefault="00705E78" w:rsidP="00705E78">
      <w:pPr>
        <w:pStyle w:val="ListParagraph"/>
        <w:numPr>
          <w:ilvl w:val="2"/>
          <w:numId w:val="22"/>
        </w:numPr>
        <w:pBdr>
          <w:top w:val="nil"/>
          <w:left w:val="nil"/>
          <w:bottom w:val="nil"/>
          <w:right w:val="nil"/>
          <w:between w:val="nil"/>
          <w:bar w:val="nil"/>
        </w:pBdr>
        <w:ind w:left="1800"/>
        <w:rPr>
          <w:rFonts w:ascii="Calibri" w:hAnsi="Calibri" w:cs="Arial"/>
          <w:sz w:val="22"/>
          <w:szCs w:val="22"/>
        </w:rPr>
      </w:pPr>
      <w:r w:rsidRPr="00D947E9">
        <w:rPr>
          <w:rFonts w:ascii="Calibri" w:hAnsi="Calibri" w:cs="Arial"/>
          <w:sz w:val="22"/>
          <w:szCs w:val="22"/>
        </w:rPr>
        <w:t>If a staff member believes that a pupil requires PRN medication but there is no information on the pupils HCP, then verbal consent must be sought from the parent/carer.  Two staff members must make the call one to call and one to witness, this must be clearly recorded on the pupils MARC.  A maximum of two doses will be administered, as recommended by the parent/carer in any one school day.   Over the counter medication can only be adminis</w:t>
      </w:r>
      <w:r>
        <w:rPr>
          <w:rFonts w:ascii="Calibri" w:hAnsi="Calibri" w:cs="Arial"/>
          <w:sz w:val="22"/>
          <w:szCs w:val="22"/>
        </w:rPr>
        <w:t>tered for a maximum of 48 hours</w:t>
      </w:r>
    </w:p>
    <w:p w14:paraId="6E43B1AB" w14:textId="77777777" w:rsidR="00705E78" w:rsidRPr="00705E78" w:rsidRDefault="00705E78" w:rsidP="00705E78">
      <w:pPr>
        <w:pStyle w:val="Body"/>
        <w:numPr>
          <w:ilvl w:val="0"/>
          <w:numId w:val="23"/>
        </w:numPr>
        <w:ind w:left="1800"/>
        <w:rPr>
          <w:rFonts w:ascii="Calibri" w:hAnsi="Calibri" w:cs="Arial"/>
          <w:color w:val="auto"/>
        </w:rPr>
      </w:pPr>
      <w:r w:rsidRPr="00D947E9">
        <w:rPr>
          <w:rFonts w:ascii="Calibri" w:hAnsi="Calibri" w:cs="Arial"/>
          <w:color w:val="auto"/>
        </w:rPr>
        <w:t xml:space="preserve">If a staff member believes that a pupil requires PRN medication </w:t>
      </w:r>
      <w:r w:rsidRPr="00D947E9">
        <w:rPr>
          <w:rFonts w:ascii="Calibri" w:hAnsi="Calibri" w:cs="Arial"/>
          <w:b/>
          <w:color w:val="auto"/>
        </w:rPr>
        <w:t>before</w:t>
      </w:r>
      <w:r w:rsidRPr="00D947E9">
        <w:rPr>
          <w:rFonts w:ascii="Calibri" w:hAnsi="Calibri" w:cs="Arial"/>
          <w:color w:val="auto"/>
        </w:rPr>
        <w:t xml:space="preserve"> 11am as per their HCP they are able to do so after calling the parent/carer for verbal consent, then record</w:t>
      </w:r>
      <w:r>
        <w:rPr>
          <w:rFonts w:ascii="Calibri" w:hAnsi="Calibri" w:cs="Arial"/>
          <w:color w:val="auto"/>
        </w:rPr>
        <w:t>ing details of call on the MARC</w:t>
      </w:r>
    </w:p>
    <w:p w14:paraId="3603EA8D" w14:textId="77777777" w:rsidR="00705E78" w:rsidRPr="00705E78" w:rsidRDefault="00705E78" w:rsidP="00705E78">
      <w:pPr>
        <w:pStyle w:val="Body"/>
        <w:numPr>
          <w:ilvl w:val="0"/>
          <w:numId w:val="23"/>
        </w:numPr>
        <w:ind w:left="1800"/>
        <w:rPr>
          <w:rFonts w:ascii="Calibri" w:hAnsi="Calibri" w:cs="Arial"/>
          <w:color w:val="auto"/>
        </w:rPr>
      </w:pPr>
      <w:r w:rsidRPr="00D947E9">
        <w:rPr>
          <w:rFonts w:ascii="Calibri" w:hAnsi="Calibri" w:cs="Arial"/>
          <w:color w:val="auto"/>
        </w:rPr>
        <w:t xml:space="preserve">If a staff member believes that a pupil requires PRN medication </w:t>
      </w:r>
      <w:r w:rsidRPr="00D947E9">
        <w:rPr>
          <w:rFonts w:ascii="Calibri" w:hAnsi="Calibri" w:cs="Arial"/>
          <w:b/>
          <w:color w:val="auto"/>
        </w:rPr>
        <w:t xml:space="preserve">after </w:t>
      </w:r>
      <w:r w:rsidRPr="00D947E9">
        <w:rPr>
          <w:rFonts w:ascii="Calibri" w:hAnsi="Calibri" w:cs="Arial"/>
          <w:color w:val="auto"/>
        </w:rPr>
        <w:t>11am and there are full details in the pupils HCP in regards to administration, then no verbal consent needs to be sought, staff member/s will follow the guidance in the HCP</w:t>
      </w:r>
    </w:p>
    <w:p w14:paraId="4F49FFC2" w14:textId="77777777" w:rsidR="00705E78" w:rsidRPr="00D947E9" w:rsidRDefault="00705E78" w:rsidP="00705E78">
      <w:pPr>
        <w:pStyle w:val="Body"/>
        <w:numPr>
          <w:ilvl w:val="0"/>
          <w:numId w:val="23"/>
        </w:numPr>
        <w:ind w:left="1800"/>
        <w:rPr>
          <w:rFonts w:ascii="Calibri" w:hAnsi="Calibri" w:cs="Arial"/>
          <w:color w:val="auto"/>
        </w:rPr>
      </w:pPr>
      <w:r w:rsidRPr="00D947E9">
        <w:rPr>
          <w:rFonts w:ascii="Calibri" w:hAnsi="Calibri" w:cs="Arial"/>
          <w:color w:val="auto"/>
        </w:rPr>
        <w:t>In the event of a change of medication needing to be taken verbally and the school nurse takes/makes the call he/she does not require a witness, due to their professional qualification.</w:t>
      </w:r>
    </w:p>
    <w:p w14:paraId="64E59BD4" w14:textId="77777777" w:rsidR="00705E78" w:rsidRPr="00D947E9" w:rsidRDefault="00705E78" w:rsidP="00705E78">
      <w:pPr>
        <w:pStyle w:val="Body"/>
        <w:rPr>
          <w:rFonts w:ascii="Calibri" w:hAnsi="Calibri" w:cs="Arial"/>
          <w:color w:val="auto"/>
        </w:rPr>
      </w:pPr>
    </w:p>
    <w:p w14:paraId="5797F280" w14:textId="77777777" w:rsidR="00705E78" w:rsidRPr="00705E78" w:rsidRDefault="00705E78" w:rsidP="00705E78">
      <w:pPr>
        <w:pStyle w:val="Body"/>
        <w:numPr>
          <w:ilvl w:val="0"/>
          <w:numId w:val="27"/>
        </w:numPr>
        <w:rPr>
          <w:rFonts w:ascii="Calibri" w:hAnsi="Calibri" w:cs="Arial"/>
          <w:color w:val="auto"/>
        </w:rPr>
      </w:pPr>
      <w:r w:rsidRPr="00D947E9">
        <w:rPr>
          <w:rFonts w:ascii="Calibri" w:hAnsi="Calibri" w:cs="Arial"/>
          <w:color w:val="auto"/>
        </w:rPr>
        <w:t>Where clinically possible, medicines should be prescribed in dose frequencies which enable them t</w:t>
      </w:r>
      <w:r>
        <w:rPr>
          <w:rFonts w:ascii="Calibri" w:hAnsi="Calibri" w:cs="Arial"/>
          <w:color w:val="auto"/>
        </w:rPr>
        <w:t>o be taken outside school hours</w:t>
      </w:r>
    </w:p>
    <w:p w14:paraId="7B3EF435" w14:textId="77777777" w:rsidR="00705E78" w:rsidRPr="00705E78" w:rsidRDefault="00705E78" w:rsidP="00705E78">
      <w:pPr>
        <w:pStyle w:val="Body"/>
        <w:numPr>
          <w:ilvl w:val="0"/>
          <w:numId w:val="27"/>
        </w:numPr>
        <w:rPr>
          <w:rFonts w:ascii="Calibri" w:hAnsi="Calibri" w:cs="Arial"/>
          <w:color w:val="auto"/>
        </w:rPr>
      </w:pPr>
      <w:r w:rsidRPr="00D947E9">
        <w:rPr>
          <w:rFonts w:ascii="Calibri" w:hAnsi="Calibri" w:cs="Arial"/>
          <w:color w:val="auto"/>
        </w:rPr>
        <w:t>The Beacon Folkestone will only accept prescribed medicines, with written permission from parent/carer that are in-date, labelled, provided in the original container as dispensed by the pharmacist and include instructions for administration, dosage and storage.  The exception to this is insulin which must be in-date, but will generally be available to schools inside an insulin pen or a pump, rat</w:t>
      </w:r>
      <w:r>
        <w:rPr>
          <w:rFonts w:ascii="Calibri" w:hAnsi="Calibri" w:cs="Arial"/>
          <w:color w:val="auto"/>
        </w:rPr>
        <w:t>her that its original container</w:t>
      </w:r>
    </w:p>
    <w:p w14:paraId="392BA20B" w14:textId="77777777" w:rsidR="00705E78" w:rsidRPr="00705E78" w:rsidRDefault="00705E78" w:rsidP="00705E78">
      <w:pPr>
        <w:pStyle w:val="Body"/>
        <w:numPr>
          <w:ilvl w:val="0"/>
          <w:numId w:val="27"/>
        </w:numPr>
        <w:rPr>
          <w:rFonts w:ascii="Calibri" w:hAnsi="Calibri" w:cs="Arial"/>
          <w:bCs/>
          <w:color w:val="auto"/>
        </w:rPr>
      </w:pPr>
      <w:r w:rsidRPr="00D947E9">
        <w:rPr>
          <w:rFonts w:ascii="Calibri" w:hAnsi="Calibri" w:cs="Arial"/>
          <w:color w:val="auto"/>
        </w:rPr>
        <w:t>All medicines will be stored safely in the medication cabinet.  Where appropriate pupils will be made aware of whom</w:t>
      </w:r>
      <w:r>
        <w:rPr>
          <w:rFonts w:ascii="Calibri" w:hAnsi="Calibri" w:cs="Arial"/>
          <w:color w:val="auto"/>
        </w:rPr>
        <w:t xml:space="preserve"> the trained staff are</w:t>
      </w:r>
    </w:p>
    <w:p w14:paraId="59F46586" w14:textId="15F79E26" w:rsidR="00705E78" w:rsidRPr="00D947E9" w:rsidRDefault="00705E78" w:rsidP="00705E78">
      <w:pPr>
        <w:pStyle w:val="Body"/>
        <w:numPr>
          <w:ilvl w:val="0"/>
          <w:numId w:val="27"/>
        </w:numPr>
        <w:rPr>
          <w:rFonts w:ascii="Calibri" w:hAnsi="Calibri" w:cs="Arial"/>
          <w:bCs/>
          <w:color w:val="auto"/>
        </w:rPr>
      </w:pPr>
      <w:r w:rsidRPr="00D947E9">
        <w:rPr>
          <w:rFonts w:ascii="Calibri" w:hAnsi="Calibri" w:cs="Arial"/>
          <w:bCs/>
          <w:color w:val="auto"/>
        </w:rPr>
        <w:lastRenderedPageBreak/>
        <w:t xml:space="preserve">The </w:t>
      </w:r>
      <w:r w:rsidR="00DF2A85">
        <w:rPr>
          <w:rFonts w:ascii="Calibri" w:hAnsi="Calibri" w:cs="Arial"/>
          <w:bCs/>
          <w:color w:val="auto"/>
        </w:rPr>
        <w:t>Medication Champion</w:t>
      </w:r>
      <w:r w:rsidRPr="00D947E9">
        <w:rPr>
          <w:rFonts w:ascii="Calibri" w:hAnsi="Calibri" w:cs="Arial"/>
          <w:bCs/>
          <w:color w:val="auto"/>
        </w:rPr>
        <w:t xml:space="preserve"> and the School Nurse will ensure that staff at The Beacon Folkestone have the resources they need to ensure that they are able to meet the needs of our young people.  These resources include;   </w:t>
      </w:r>
    </w:p>
    <w:p w14:paraId="0FE7A43E" w14:textId="4EC7B56A"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 xml:space="preserve">A </w:t>
      </w:r>
      <w:r w:rsidR="00DF2A85">
        <w:rPr>
          <w:rFonts w:ascii="Calibri" w:hAnsi="Calibri" w:cs="Arial"/>
          <w:bCs/>
          <w:color w:val="auto"/>
        </w:rPr>
        <w:t>Blue</w:t>
      </w:r>
      <w:r w:rsidRPr="00D947E9">
        <w:rPr>
          <w:rFonts w:ascii="Calibri" w:hAnsi="Calibri" w:cs="Arial"/>
          <w:bCs/>
          <w:color w:val="auto"/>
        </w:rPr>
        <w:t xml:space="preserve"> Medical file containing;</w:t>
      </w:r>
    </w:p>
    <w:p w14:paraId="44949AD7"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Medication Administration Record Charts (MARC)/Blank and Current</w:t>
      </w:r>
    </w:p>
    <w:p w14:paraId="14050C6A"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Information on the young person’s medication</w:t>
      </w:r>
    </w:p>
    <w:p w14:paraId="20B9FDF9"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The young person’s Health Care Plan (HCP)</w:t>
      </w:r>
    </w:p>
    <w:p w14:paraId="1A510D87" w14:textId="1F669031" w:rsidR="00705E78" w:rsidRPr="00D947E9" w:rsidRDefault="00DF2A85" w:rsidP="00705E78">
      <w:pPr>
        <w:pStyle w:val="Body"/>
        <w:numPr>
          <w:ilvl w:val="2"/>
          <w:numId w:val="28"/>
        </w:numPr>
        <w:rPr>
          <w:rFonts w:ascii="Calibri" w:hAnsi="Calibri" w:cs="Arial"/>
          <w:bCs/>
          <w:color w:val="auto"/>
        </w:rPr>
      </w:pPr>
      <w:r>
        <w:rPr>
          <w:rFonts w:ascii="Calibri" w:hAnsi="Calibri" w:cs="Arial"/>
          <w:bCs/>
          <w:color w:val="auto"/>
        </w:rPr>
        <w:t>Guideline for Administration of Rescue Medication</w:t>
      </w:r>
    </w:p>
    <w:p w14:paraId="3280C63E" w14:textId="77777777" w:rsidR="00705E78" w:rsidRPr="00D947E9" w:rsidRDefault="00705E78" w:rsidP="00705E78">
      <w:pPr>
        <w:pStyle w:val="Body"/>
        <w:numPr>
          <w:ilvl w:val="2"/>
          <w:numId w:val="28"/>
        </w:numPr>
        <w:rPr>
          <w:rFonts w:ascii="Calibri" w:hAnsi="Calibri" w:cs="Arial"/>
          <w:bCs/>
          <w:color w:val="auto"/>
        </w:rPr>
      </w:pPr>
      <w:r>
        <w:rPr>
          <w:rFonts w:ascii="Calibri" w:hAnsi="Calibri" w:cs="Arial"/>
          <w:bCs/>
          <w:color w:val="auto"/>
        </w:rPr>
        <w:t>Copy of Supporting Pupils w</w:t>
      </w:r>
      <w:r w:rsidRPr="00D947E9">
        <w:rPr>
          <w:rFonts w:ascii="Calibri" w:hAnsi="Calibri" w:cs="Arial"/>
          <w:bCs/>
          <w:color w:val="auto"/>
        </w:rPr>
        <w:t>ith Medical Needs Policy</w:t>
      </w:r>
    </w:p>
    <w:p w14:paraId="1141F5F8"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Contact numbers</w:t>
      </w:r>
    </w:p>
    <w:p w14:paraId="2A85DC79"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Blank and current – holding medication forms</w:t>
      </w:r>
    </w:p>
    <w:p w14:paraId="6C67DC54" w14:textId="77777777" w:rsidR="00705E78" w:rsidRPr="00D947E9" w:rsidRDefault="00705E78" w:rsidP="00705E78">
      <w:pPr>
        <w:pStyle w:val="Body"/>
        <w:numPr>
          <w:ilvl w:val="2"/>
          <w:numId w:val="28"/>
        </w:numPr>
        <w:rPr>
          <w:rFonts w:ascii="Calibri" w:hAnsi="Calibri" w:cs="Arial"/>
          <w:bCs/>
          <w:color w:val="auto"/>
        </w:rPr>
      </w:pPr>
      <w:r w:rsidRPr="00D947E9">
        <w:rPr>
          <w:rFonts w:ascii="Calibri" w:hAnsi="Calibri" w:cs="Arial"/>
          <w:bCs/>
          <w:color w:val="auto"/>
        </w:rPr>
        <w:t>School Nurse Audit forms</w:t>
      </w:r>
      <w:r>
        <w:rPr>
          <w:rFonts w:ascii="Calibri" w:hAnsi="Calibri" w:cs="Arial"/>
          <w:bCs/>
          <w:color w:val="auto"/>
        </w:rPr>
        <w:t>.</w:t>
      </w:r>
    </w:p>
    <w:p w14:paraId="677C8291" w14:textId="77777777" w:rsidR="00705E78" w:rsidRPr="00D947E9" w:rsidRDefault="00705E78" w:rsidP="00705E78">
      <w:pPr>
        <w:pStyle w:val="ListParagraph"/>
        <w:rPr>
          <w:rFonts w:ascii="Calibri" w:hAnsi="Calibri" w:cs="Arial"/>
          <w:sz w:val="22"/>
          <w:szCs w:val="22"/>
        </w:rPr>
      </w:pPr>
    </w:p>
    <w:p w14:paraId="2EA9DEDA" w14:textId="77777777" w:rsidR="00705E78" w:rsidRPr="00705E78" w:rsidRDefault="00705E78" w:rsidP="00705E78">
      <w:pPr>
        <w:pStyle w:val="Body"/>
        <w:numPr>
          <w:ilvl w:val="2"/>
          <w:numId w:val="28"/>
        </w:numPr>
        <w:ind w:left="720"/>
        <w:rPr>
          <w:rFonts w:ascii="Calibri" w:hAnsi="Calibri" w:cs="Arial"/>
          <w:color w:val="auto"/>
        </w:rPr>
      </w:pPr>
      <w:r w:rsidRPr="00D947E9">
        <w:rPr>
          <w:rFonts w:ascii="Calibri" w:hAnsi="Calibri" w:cs="Arial"/>
          <w:color w:val="auto"/>
        </w:rPr>
        <w:t>Medicines and devices for rapid response, such as asthma inhalers, blood glucose testing meters and adrenaline pens should be always readily available and clear signage as to where they are, for ease of access in an emergency where possible they should not be locked away.  Asthma inhalers should be marked clearly with the pupil</w:t>
      </w:r>
      <w:r>
        <w:rPr>
          <w:rFonts w:ascii="Calibri" w:hAnsi="Calibri" w:cs="Arial"/>
          <w:color w:val="auto"/>
        </w:rPr>
        <w:t>'s name</w:t>
      </w:r>
    </w:p>
    <w:p w14:paraId="45D7136F" w14:textId="77777777" w:rsidR="00705E78" w:rsidRPr="00D947E9" w:rsidRDefault="00705E78" w:rsidP="00705E78">
      <w:pPr>
        <w:pStyle w:val="Body"/>
        <w:numPr>
          <w:ilvl w:val="2"/>
          <w:numId w:val="28"/>
        </w:numPr>
        <w:ind w:left="720"/>
        <w:rPr>
          <w:rFonts w:ascii="Calibri" w:hAnsi="Calibri" w:cs="Arial"/>
          <w:color w:val="auto"/>
        </w:rPr>
      </w:pPr>
      <w:r w:rsidRPr="00D947E9">
        <w:rPr>
          <w:rFonts w:ascii="Calibri" w:hAnsi="Calibri" w:cs="Arial"/>
          <w:color w:val="auto"/>
        </w:rPr>
        <w:t>During school trips a trained member of staff will carry all medical devices and medicines required, in the appropriate containers (red for rescue meds/and off site medication and green for first aid</w:t>
      </w:r>
      <w:r>
        <w:rPr>
          <w:rFonts w:ascii="Calibri" w:hAnsi="Calibri" w:cs="Arial"/>
          <w:color w:val="auto"/>
        </w:rPr>
        <w:t>)</w:t>
      </w:r>
    </w:p>
    <w:p w14:paraId="671152AD" w14:textId="77777777" w:rsidR="00705E78" w:rsidRDefault="00705E78" w:rsidP="00705E78">
      <w:pPr>
        <w:pStyle w:val="ListParagraph"/>
        <w:ind w:left="0"/>
        <w:rPr>
          <w:rFonts w:ascii="Calibri" w:hAnsi="Calibri" w:cs="Arial"/>
          <w:sz w:val="22"/>
          <w:szCs w:val="22"/>
        </w:rPr>
      </w:pPr>
    </w:p>
    <w:p w14:paraId="1E9DB062" w14:textId="77777777" w:rsidR="00705E78" w:rsidRDefault="00705E78" w:rsidP="00705E78">
      <w:pPr>
        <w:pStyle w:val="ListParagraph"/>
        <w:ind w:left="0"/>
        <w:rPr>
          <w:rFonts w:ascii="Calibri" w:hAnsi="Calibri" w:cs="Arial"/>
          <w:sz w:val="22"/>
          <w:szCs w:val="22"/>
        </w:rPr>
      </w:pPr>
    </w:p>
    <w:p w14:paraId="22846AE8" w14:textId="77777777" w:rsidR="00705E78" w:rsidRPr="00705E78" w:rsidRDefault="00705E78" w:rsidP="00705E78">
      <w:pPr>
        <w:pStyle w:val="Body"/>
        <w:numPr>
          <w:ilvl w:val="2"/>
          <w:numId w:val="28"/>
        </w:numPr>
        <w:ind w:left="720"/>
        <w:rPr>
          <w:rFonts w:ascii="Calibri" w:hAnsi="Calibri" w:cs="Arial"/>
          <w:color w:val="auto"/>
        </w:rPr>
      </w:pPr>
      <w:r w:rsidRPr="00D947E9">
        <w:rPr>
          <w:rFonts w:ascii="Calibri" w:hAnsi="Calibri" w:cs="Arial"/>
          <w:color w:val="auto"/>
        </w:rPr>
        <w:t>Staff administering medicines should do so in accordance with the prescriber's instructions.  The Beacon Folkestone will keep a record of all medicines administered to individual pupils, stating what, how and how much was administered, when and by whom.  Any side effects of the medication to be administered at school should be noted. Written records are kept of all medicines administered to pupils.  These records offer protection to staff and pupils and provide evidence that agree</w:t>
      </w:r>
      <w:r>
        <w:rPr>
          <w:rFonts w:ascii="Calibri" w:hAnsi="Calibri" w:cs="Arial"/>
          <w:color w:val="auto"/>
        </w:rPr>
        <w:t>d procedures have been followed</w:t>
      </w:r>
    </w:p>
    <w:p w14:paraId="4D060ED0" w14:textId="77777777" w:rsidR="00705E78" w:rsidRPr="00705E78" w:rsidRDefault="00705E78" w:rsidP="00705E78">
      <w:pPr>
        <w:pStyle w:val="Body"/>
        <w:numPr>
          <w:ilvl w:val="2"/>
          <w:numId w:val="28"/>
        </w:numPr>
        <w:ind w:left="720"/>
        <w:rPr>
          <w:rFonts w:ascii="Calibri" w:hAnsi="Calibri" w:cs="Arial"/>
          <w:color w:val="auto"/>
        </w:rPr>
      </w:pPr>
      <w:r w:rsidRPr="00D947E9">
        <w:rPr>
          <w:rFonts w:ascii="Calibri" w:hAnsi="Calibri" w:cs="Arial"/>
          <w:color w:val="auto"/>
        </w:rPr>
        <w:t>When no longer required, medicines should be returned to the parent/carer to arrange safe disposal, a letter ‘Returning Medication Home’ will accompany the medication which states what is being sent home</w:t>
      </w:r>
    </w:p>
    <w:p w14:paraId="7C7314CE" w14:textId="77777777" w:rsidR="00705E78" w:rsidRDefault="00705E78" w:rsidP="00AA6C74">
      <w:pPr>
        <w:pStyle w:val="Body"/>
        <w:numPr>
          <w:ilvl w:val="2"/>
          <w:numId w:val="28"/>
        </w:numPr>
        <w:ind w:left="720"/>
        <w:rPr>
          <w:rFonts w:ascii="Calibri" w:hAnsi="Calibri" w:cs="Arial"/>
          <w:color w:val="auto"/>
        </w:rPr>
      </w:pPr>
      <w:r w:rsidRPr="00705E78">
        <w:rPr>
          <w:rFonts w:ascii="Calibri" w:hAnsi="Calibri" w:cs="Arial"/>
          <w:color w:val="auto"/>
        </w:rPr>
        <w:t>Sharps boxes should always be used for the disposal of needles and other sharps. Sharps boxes when full should be taken to the Medical Room</w:t>
      </w:r>
    </w:p>
    <w:p w14:paraId="65F21B78" w14:textId="77777777" w:rsidR="00705E78" w:rsidRPr="00705E78" w:rsidRDefault="00705E78" w:rsidP="00705E78">
      <w:pPr>
        <w:pStyle w:val="Body"/>
        <w:numPr>
          <w:ilvl w:val="2"/>
          <w:numId w:val="28"/>
        </w:numPr>
        <w:ind w:left="720"/>
        <w:rPr>
          <w:rFonts w:ascii="Calibri" w:hAnsi="Calibri" w:cs="Arial"/>
          <w:color w:val="auto"/>
        </w:rPr>
      </w:pPr>
      <w:r w:rsidRPr="00705E78">
        <w:rPr>
          <w:rFonts w:ascii="Calibri" w:hAnsi="Calibri" w:cs="Arial"/>
          <w:color w:val="auto"/>
        </w:rPr>
        <w:t>In circumstances where pupils are in transit, i.e. respite, to ensure the medication is safe it will still be locked into appropriate medication cupboard, any staff member can complete a holding form (because no administrati</w:t>
      </w:r>
      <w:r>
        <w:rPr>
          <w:rFonts w:ascii="Calibri" w:hAnsi="Calibri" w:cs="Arial"/>
          <w:color w:val="auto"/>
        </w:rPr>
        <w:t>on is necessary)</w:t>
      </w:r>
    </w:p>
    <w:p w14:paraId="1414B585" w14:textId="77777777" w:rsidR="00705E78" w:rsidRPr="00D947E9" w:rsidRDefault="00705E78" w:rsidP="00705E78">
      <w:pPr>
        <w:pStyle w:val="Body"/>
        <w:numPr>
          <w:ilvl w:val="2"/>
          <w:numId w:val="28"/>
        </w:numPr>
        <w:ind w:left="720"/>
        <w:rPr>
          <w:rFonts w:ascii="Calibri" w:hAnsi="Calibri" w:cs="Arial"/>
          <w:color w:val="auto"/>
        </w:rPr>
      </w:pPr>
      <w:r w:rsidRPr="00D947E9">
        <w:rPr>
          <w:rFonts w:ascii="Calibri" w:hAnsi="Calibri" w:cs="Arial"/>
          <w:color w:val="auto"/>
        </w:rPr>
        <w:t xml:space="preserve">The Beacon Folkestone will request from parents/carers, when required, sunscreen.  It is usual practice to only use sunscreen supplied by the parent/carer to reduce the possibility of an adverse reaction, however duty of care at times may supersede this request. </w:t>
      </w:r>
    </w:p>
    <w:p w14:paraId="79846A82" w14:textId="77777777" w:rsidR="00705E78" w:rsidRPr="00705E78" w:rsidRDefault="00705E78" w:rsidP="00C766B5">
      <w:pPr>
        <w:rPr>
          <w:b/>
          <w:sz w:val="22"/>
          <w:szCs w:val="22"/>
        </w:rPr>
      </w:pPr>
    </w:p>
    <w:p w14:paraId="67F6EA18" w14:textId="77777777" w:rsidR="00705E78" w:rsidRDefault="00705E78" w:rsidP="00C766B5">
      <w:pPr>
        <w:rPr>
          <w:b/>
          <w:sz w:val="22"/>
          <w:szCs w:val="22"/>
        </w:rPr>
      </w:pPr>
      <w:r w:rsidRPr="00705E78">
        <w:rPr>
          <w:b/>
          <w:sz w:val="22"/>
          <w:szCs w:val="22"/>
        </w:rPr>
        <w:t>Emergency Procedures</w:t>
      </w:r>
    </w:p>
    <w:p w14:paraId="067F9814" w14:textId="77777777" w:rsidR="00705E78" w:rsidRDefault="00705E78" w:rsidP="00C766B5">
      <w:pPr>
        <w:rPr>
          <w:b/>
          <w:sz w:val="22"/>
          <w:szCs w:val="22"/>
        </w:rPr>
      </w:pPr>
    </w:p>
    <w:p w14:paraId="67F9E652" w14:textId="77777777" w:rsidR="00705E78" w:rsidRPr="00D947E9" w:rsidRDefault="00705E78" w:rsidP="00705E78">
      <w:pPr>
        <w:pStyle w:val="Body"/>
        <w:rPr>
          <w:rFonts w:ascii="Calibri" w:hAnsi="Calibri" w:cs="Arial"/>
          <w:color w:val="auto"/>
        </w:rPr>
      </w:pPr>
      <w:r>
        <w:rPr>
          <w:rFonts w:ascii="Calibri" w:hAnsi="Calibri" w:cs="Arial"/>
          <w:color w:val="auto"/>
        </w:rPr>
        <w:lastRenderedPageBreak/>
        <w:t>Head of School</w:t>
      </w:r>
      <w:r w:rsidR="00067E16">
        <w:rPr>
          <w:rFonts w:ascii="Calibri" w:hAnsi="Calibri" w:cs="Arial"/>
          <w:color w:val="auto"/>
        </w:rPr>
        <w:t>/Head of Support &amp; Development</w:t>
      </w:r>
      <w:r w:rsidRPr="00D947E9">
        <w:rPr>
          <w:rFonts w:ascii="Calibri" w:hAnsi="Calibri" w:cs="Arial"/>
          <w:color w:val="auto"/>
        </w:rPr>
        <w:t>/Assistant Heads will ensure that arrangements are in place for dealing with emergencies for all school activities wherever they take place, including school trips within and outside the UK, as part of the general risk management process.</w:t>
      </w:r>
    </w:p>
    <w:p w14:paraId="7905B453" w14:textId="77777777" w:rsidR="00705E78" w:rsidRPr="00D947E9" w:rsidRDefault="00705E78" w:rsidP="00705E78">
      <w:pPr>
        <w:pStyle w:val="Body"/>
        <w:rPr>
          <w:rFonts w:ascii="Calibri" w:hAnsi="Calibri" w:cs="Arial"/>
          <w:color w:val="auto"/>
        </w:rPr>
      </w:pPr>
    </w:p>
    <w:p w14:paraId="6AE3BA81" w14:textId="77777777" w:rsidR="00705E78" w:rsidRPr="00D947E9" w:rsidRDefault="00705E78" w:rsidP="00705E78">
      <w:pPr>
        <w:pStyle w:val="Body"/>
        <w:rPr>
          <w:rFonts w:ascii="Calibri" w:hAnsi="Calibri" w:cs="Arial"/>
          <w:color w:val="auto"/>
        </w:rPr>
      </w:pPr>
      <w:r w:rsidRPr="00D947E9">
        <w:rPr>
          <w:rFonts w:ascii="Calibri" w:hAnsi="Calibri" w:cs="Arial"/>
          <w:color w:val="auto"/>
        </w:rPr>
        <w:t>Where a pupil has an individual healthcare plan, this should clearly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14:paraId="3D76C580" w14:textId="77777777" w:rsidR="00705E78" w:rsidRPr="00D947E9" w:rsidRDefault="00705E78" w:rsidP="00705E78">
      <w:pPr>
        <w:pStyle w:val="Body"/>
        <w:rPr>
          <w:rFonts w:ascii="Calibri" w:hAnsi="Calibri" w:cs="Arial"/>
          <w:color w:val="auto"/>
        </w:rPr>
      </w:pPr>
    </w:p>
    <w:p w14:paraId="108382DD" w14:textId="77777777" w:rsidR="00705E78" w:rsidRPr="00D947E9" w:rsidRDefault="00705E78" w:rsidP="00705E78">
      <w:pPr>
        <w:pStyle w:val="Body"/>
        <w:rPr>
          <w:rFonts w:ascii="Calibri" w:hAnsi="Calibri" w:cs="Arial"/>
          <w:color w:val="auto"/>
        </w:rPr>
      </w:pPr>
      <w:r w:rsidRPr="00D947E9">
        <w:rPr>
          <w:rFonts w:ascii="Calibri" w:hAnsi="Calibri" w:cs="Arial"/>
          <w:color w:val="auto"/>
        </w:rPr>
        <w:t>If a pupil needs to be taken to hospital, staff should stay with the pupil until the parent /carer arrives, or accompanies a pupil taken to hospital by ambulance and remains with the pupil in hospital until parent / carer can take over from the staff member. Please inform a member of the Senior Leadership Team and School Nurse what happened so follow up can be arranged to check on welfare of pupil and put in further support or measures if needed.</w:t>
      </w:r>
    </w:p>
    <w:p w14:paraId="20401714" w14:textId="77777777" w:rsidR="00705E78" w:rsidRPr="00D947E9" w:rsidRDefault="00705E78" w:rsidP="00705E78">
      <w:pPr>
        <w:pStyle w:val="Body"/>
        <w:rPr>
          <w:rFonts w:ascii="Calibri" w:hAnsi="Calibri" w:cs="Arial"/>
          <w:color w:val="auto"/>
        </w:rPr>
      </w:pPr>
    </w:p>
    <w:p w14:paraId="55C215FC" w14:textId="77777777" w:rsidR="00705E78" w:rsidRPr="00D947E9" w:rsidRDefault="00705E78" w:rsidP="00705E78">
      <w:pPr>
        <w:pStyle w:val="Body"/>
        <w:rPr>
          <w:rFonts w:ascii="Calibri" w:hAnsi="Calibri" w:cs="Arial"/>
          <w:color w:val="auto"/>
        </w:rPr>
      </w:pPr>
      <w:r w:rsidRPr="00D947E9">
        <w:rPr>
          <w:rFonts w:ascii="Calibri" w:hAnsi="Calibri" w:cs="Arial"/>
          <w:color w:val="auto"/>
        </w:rPr>
        <w:t xml:space="preserve">Staff should ensure that a copy of the pupils’ Health Care Plan, Seizure record, Medication and Marc forms are taken to Hospital or given to Paramedic as needed. </w:t>
      </w:r>
    </w:p>
    <w:p w14:paraId="11D23579" w14:textId="77777777" w:rsidR="00705E78" w:rsidRPr="00067E16" w:rsidRDefault="00705E78" w:rsidP="00C766B5">
      <w:pPr>
        <w:rPr>
          <w:b/>
          <w:sz w:val="22"/>
          <w:szCs w:val="22"/>
        </w:rPr>
      </w:pPr>
    </w:p>
    <w:p w14:paraId="485A1D07" w14:textId="77777777" w:rsidR="00067E16" w:rsidRDefault="00067E16" w:rsidP="00C766B5">
      <w:pPr>
        <w:rPr>
          <w:rFonts w:ascii="Calibri" w:hAnsi="Calibri" w:cs="Arial"/>
          <w:b/>
          <w:bCs/>
          <w:sz w:val="22"/>
          <w:szCs w:val="22"/>
        </w:rPr>
      </w:pPr>
      <w:r w:rsidRPr="00067E16">
        <w:rPr>
          <w:rFonts w:ascii="Calibri" w:hAnsi="Calibri" w:cs="Arial"/>
          <w:b/>
          <w:bCs/>
          <w:sz w:val="22"/>
          <w:szCs w:val="22"/>
        </w:rPr>
        <w:t>Day Trips, Residential Visits, and Sporting Activities</w:t>
      </w:r>
    </w:p>
    <w:p w14:paraId="4418669E" w14:textId="77777777" w:rsidR="00067E16" w:rsidRDefault="00067E16" w:rsidP="00C766B5">
      <w:pPr>
        <w:rPr>
          <w:rFonts w:ascii="Calibri" w:hAnsi="Calibri" w:cs="Arial"/>
          <w:b/>
          <w:bCs/>
          <w:sz w:val="22"/>
          <w:szCs w:val="22"/>
        </w:rPr>
      </w:pPr>
    </w:p>
    <w:p w14:paraId="77258367" w14:textId="77777777" w:rsidR="00067E16" w:rsidRPr="00D947E9" w:rsidRDefault="00067E16" w:rsidP="00067E16">
      <w:pPr>
        <w:pStyle w:val="Body"/>
        <w:rPr>
          <w:rFonts w:ascii="Calibri" w:hAnsi="Calibri" w:cs="Arial"/>
          <w:color w:val="auto"/>
        </w:rPr>
      </w:pPr>
      <w:r w:rsidRPr="00D947E9">
        <w:rPr>
          <w:rFonts w:ascii="Calibri" w:hAnsi="Calibri" w:cs="Arial"/>
          <w:color w:val="auto"/>
        </w:rPr>
        <w:t>We will actively support pupils with medical conditions to participate in day trips, residential visits and sporting activities, by being flexible and making reasonable adjustments unless there is evidence from a clinician such as a GP that this is not possible.</w:t>
      </w:r>
    </w:p>
    <w:p w14:paraId="752EF59C" w14:textId="77777777" w:rsidR="00067E16" w:rsidRPr="00D947E9" w:rsidRDefault="00067E16" w:rsidP="00067E16">
      <w:pPr>
        <w:pStyle w:val="Body"/>
        <w:rPr>
          <w:rFonts w:ascii="Calibri" w:hAnsi="Calibri" w:cs="Arial"/>
          <w:color w:val="auto"/>
        </w:rPr>
      </w:pPr>
    </w:p>
    <w:p w14:paraId="259150CB" w14:textId="77777777" w:rsidR="00067E16" w:rsidRPr="00D947E9" w:rsidRDefault="00067E16" w:rsidP="00067E16">
      <w:pPr>
        <w:pStyle w:val="Body"/>
        <w:rPr>
          <w:rFonts w:ascii="Calibri" w:hAnsi="Calibri" w:cs="Arial"/>
          <w:color w:val="auto"/>
        </w:rPr>
      </w:pPr>
      <w:r w:rsidRPr="00D947E9">
        <w:rPr>
          <w:rFonts w:ascii="Calibri" w:hAnsi="Calibri" w:cs="Arial"/>
          <w:color w:val="auto"/>
        </w:rPr>
        <w:t xml:space="preserve">Pupils medication must be administered from the original packaging; extra precautions must be taken when transporting medicines in glass container.  Staff have at the disposal, red back packs, red bum bags and for some pupils red suitcases, staff are to be aware of the safety when transporting medicines.  </w:t>
      </w:r>
    </w:p>
    <w:p w14:paraId="52D53D9B" w14:textId="77777777" w:rsidR="00067E16" w:rsidRPr="00D947E9" w:rsidRDefault="00067E16" w:rsidP="00067E16">
      <w:pPr>
        <w:pStyle w:val="Body"/>
        <w:rPr>
          <w:rFonts w:ascii="Calibri" w:hAnsi="Calibri" w:cs="Arial"/>
          <w:color w:val="auto"/>
        </w:rPr>
      </w:pPr>
    </w:p>
    <w:p w14:paraId="59A9568C" w14:textId="77777777" w:rsidR="00067E16" w:rsidRPr="00D947E9" w:rsidRDefault="00067E16" w:rsidP="00067E16">
      <w:pPr>
        <w:pStyle w:val="Body"/>
        <w:rPr>
          <w:rFonts w:ascii="Calibri" w:hAnsi="Calibri" w:cs="Arial"/>
          <w:color w:val="auto"/>
        </w:rPr>
      </w:pPr>
      <w:r w:rsidRPr="00D947E9">
        <w:rPr>
          <w:rFonts w:ascii="Calibri" w:hAnsi="Calibri" w:cs="Arial"/>
          <w:color w:val="auto"/>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 and the use of medication.</w:t>
      </w:r>
    </w:p>
    <w:p w14:paraId="506A20A2" w14:textId="77777777" w:rsidR="00067E16" w:rsidRDefault="00067E16" w:rsidP="00C766B5">
      <w:pPr>
        <w:rPr>
          <w:b/>
          <w:sz w:val="22"/>
          <w:szCs w:val="22"/>
        </w:rPr>
      </w:pPr>
    </w:p>
    <w:p w14:paraId="1272D6A6" w14:textId="77777777" w:rsidR="00067E16" w:rsidRDefault="00067E16" w:rsidP="00C766B5">
      <w:pPr>
        <w:rPr>
          <w:b/>
          <w:sz w:val="22"/>
          <w:szCs w:val="22"/>
        </w:rPr>
      </w:pPr>
      <w:r>
        <w:rPr>
          <w:b/>
          <w:sz w:val="22"/>
          <w:szCs w:val="22"/>
        </w:rPr>
        <w:t>Confidentiality</w:t>
      </w:r>
    </w:p>
    <w:p w14:paraId="5AA15214" w14:textId="77777777" w:rsidR="00067E16" w:rsidRDefault="00067E16" w:rsidP="00C766B5">
      <w:pPr>
        <w:rPr>
          <w:b/>
          <w:sz w:val="22"/>
          <w:szCs w:val="22"/>
        </w:rPr>
      </w:pPr>
    </w:p>
    <w:p w14:paraId="79D6B6CF"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Staff respect pupils’ rights for privacy and confidentiality, they are aware of the need to maintain confidentiality regarding students</w:t>
      </w:r>
      <w:r>
        <w:rPr>
          <w:rFonts w:ascii="Calibri" w:hAnsi="Calibri" w:cs="Arial"/>
          <w:bCs/>
          <w:color w:val="auto"/>
        </w:rPr>
        <w:t>’</w:t>
      </w:r>
      <w:r w:rsidRPr="00D947E9">
        <w:rPr>
          <w:rFonts w:ascii="Calibri" w:hAnsi="Calibri" w:cs="Arial"/>
          <w:bCs/>
          <w:color w:val="auto"/>
        </w:rPr>
        <w:t xml:space="preserve"> medical needs and medication. Information is only shared when it is felt it is in the best interest of the pupils.</w:t>
      </w:r>
    </w:p>
    <w:p w14:paraId="3D301278" w14:textId="77777777" w:rsidR="00067E16" w:rsidRDefault="00067E16" w:rsidP="00C766B5">
      <w:pPr>
        <w:rPr>
          <w:b/>
          <w:sz w:val="22"/>
          <w:szCs w:val="22"/>
        </w:rPr>
      </w:pPr>
    </w:p>
    <w:p w14:paraId="78415564" w14:textId="77777777" w:rsidR="00067E16" w:rsidRDefault="00067E16" w:rsidP="00C766B5">
      <w:pPr>
        <w:rPr>
          <w:b/>
          <w:sz w:val="22"/>
          <w:szCs w:val="22"/>
        </w:rPr>
      </w:pPr>
      <w:r>
        <w:rPr>
          <w:b/>
          <w:sz w:val="22"/>
          <w:szCs w:val="22"/>
        </w:rPr>
        <w:t>Head Lice</w:t>
      </w:r>
    </w:p>
    <w:p w14:paraId="7D75C853" w14:textId="77777777" w:rsidR="00067E16" w:rsidRDefault="00067E16" w:rsidP="00C766B5">
      <w:pPr>
        <w:rPr>
          <w:b/>
          <w:sz w:val="22"/>
          <w:szCs w:val="22"/>
        </w:rPr>
      </w:pPr>
    </w:p>
    <w:p w14:paraId="2A9300AE" w14:textId="77777777" w:rsidR="00067E16" w:rsidRPr="00D947E9" w:rsidRDefault="00067E16" w:rsidP="00067E16">
      <w:pPr>
        <w:pStyle w:val="Body"/>
        <w:shd w:val="clear" w:color="auto" w:fill="FFFFFF" w:themeFill="background1"/>
        <w:rPr>
          <w:rFonts w:ascii="Calibri" w:hAnsi="Calibri" w:cs="Arial"/>
          <w:bCs/>
          <w:color w:val="auto"/>
        </w:rPr>
      </w:pPr>
      <w:r w:rsidRPr="00D947E9">
        <w:rPr>
          <w:rFonts w:ascii="Calibri" w:hAnsi="Calibri" w:cs="Arial"/>
          <w:bCs/>
          <w:color w:val="auto"/>
        </w:rPr>
        <w:lastRenderedPageBreak/>
        <w:t xml:space="preserve">In the event of Head Lice being found parents are informed.  With parents’ consent pupils will be treated </w:t>
      </w:r>
      <w:r w:rsidRPr="00D947E9">
        <w:rPr>
          <w:rFonts w:ascii="Calibri" w:hAnsi="Calibri" w:cs="Arial"/>
          <w:bCs/>
          <w:i/>
          <w:color w:val="auto"/>
        </w:rPr>
        <w:t>once</w:t>
      </w:r>
      <w:r w:rsidRPr="00D947E9">
        <w:rPr>
          <w:rFonts w:ascii="Calibri" w:hAnsi="Calibri" w:cs="Arial"/>
          <w:bCs/>
          <w:color w:val="auto"/>
        </w:rPr>
        <w:t xml:space="preserve"> using the “Wet Combing Method”. This involves wetting the pupil’s hair and applying conditioner, then combing it through with a fine-tooth comb.  It is then the parents/carers responsibility to continue with any other treatment.   </w:t>
      </w:r>
    </w:p>
    <w:p w14:paraId="648DD5AC" w14:textId="77777777" w:rsidR="00067E16" w:rsidRPr="00D947E9" w:rsidRDefault="00067E16" w:rsidP="00067E16">
      <w:pPr>
        <w:pStyle w:val="Body"/>
        <w:shd w:val="clear" w:color="auto" w:fill="FFFFFF" w:themeFill="background1"/>
        <w:rPr>
          <w:rFonts w:ascii="Calibri" w:hAnsi="Calibri" w:cs="Arial"/>
          <w:bCs/>
          <w:color w:val="auto"/>
        </w:rPr>
      </w:pPr>
    </w:p>
    <w:p w14:paraId="304B05BF" w14:textId="77777777" w:rsidR="00067E16" w:rsidRDefault="00067E16" w:rsidP="00067E16">
      <w:pPr>
        <w:pStyle w:val="Body"/>
        <w:shd w:val="clear" w:color="auto" w:fill="FFFFFF" w:themeFill="background1"/>
        <w:rPr>
          <w:rFonts w:ascii="Calibri" w:hAnsi="Calibri" w:cs="Arial"/>
          <w:bCs/>
          <w:color w:val="auto"/>
        </w:rPr>
      </w:pPr>
      <w:r w:rsidRPr="00D947E9">
        <w:rPr>
          <w:rFonts w:ascii="Calibri" w:hAnsi="Calibri" w:cs="Arial"/>
          <w:bCs/>
          <w:color w:val="auto"/>
        </w:rPr>
        <w:t>Staff liaise with the School Nursing Team regarding current NHS advice on prevention and treatment of head lice.</w:t>
      </w:r>
    </w:p>
    <w:p w14:paraId="49283732" w14:textId="77777777" w:rsidR="00067E16" w:rsidRPr="00D947E9" w:rsidRDefault="00067E16" w:rsidP="00067E16">
      <w:pPr>
        <w:pStyle w:val="Body"/>
        <w:shd w:val="clear" w:color="auto" w:fill="FFFFFF" w:themeFill="background1"/>
        <w:rPr>
          <w:rFonts w:ascii="Calibri" w:hAnsi="Calibri" w:cs="Arial"/>
          <w:bCs/>
          <w:color w:val="auto"/>
        </w:rPr>
      </w:pPr>
    </w:p>
    <w:p w14:paraId="26DA4598" w14:textId="77777777" w:rsidR="00067E16" w:rsidRDefault="00067E16" w:rsidP="00C766B5">
      <w:pPr>
        <w:rPr>
          <w:b/>
          <w:sz w:val="22"/>
          <w:szCs w:val="22"/>
        </w:rPr>
      </w:pPr>
      <w:r>
        <w:rPr>
          <w:b/>
          <w:sz w:val="22"/>
          <w:szCs w:val="22"/>
        </w:rPr>
        <w:t>Pupil Individual Staff Training</w:t>
      </w:r>
    </w:p>
    <w:p w14:paraId="1EAC9630" w14:textId="77777777" w:rsidR="00067E16" w:rsidRDefault="00067E16" w:rsidP="00C766B5">
      <w:pPr>
        <w:rPr>
          <w:b/>
          <w:sz w:val="22"/>
          <w:szCs w:val="22"/>
        </w:rPr>
      </w:pPr>
    </w:p>
    <w:p w14:paraId="5E0A6B3B" w14:textId="5F8AFB97" w:rsidR="00067E16" w:rsidRPr="00D947E9" w:rsidRDefault="00067E16" w:rsidP="00067E16">
      <w:pPr>
        <w:pStyle w:val="Body"/>
        <w:shd w:val="clear" w:color="auto" w:fill="FFFFFF" w:themeFill="background1"/>
        <w:rPr>
          <w:rFonts w:ascii="Calibri" w:hAnsi="Calibri" w:cs="Arial"/>
          <w:bCs/>
          <w:color w:val="auto"/>
        </w:rPr>
      </w:pPr>
      <w:r w:rsidRPr="00D947E9">
        <w:rPr>
          <w:rFonts w:ascii="Calibri" w:hAnsi="Calibri" w:cs="Arial"/>
          <w:bCs/>
          <w:color w:val="auto"/>
        </w:rPr>
        <w:t xml:space="preserve">Where pupils have additional and/or more complex needs staff may require additional training which will be identified while completing the pupils’ Health Care Plan.  The School Nurse </w:t>
      </w:r>
      <w:r w:rsidR="00DF2A85">
        <w:rPr>
          <w:rFonts w:ascii="Calibri" w:hAnsi="Calibri" w:cs="Arial"/>
          <w:bCs/>
          <w:color w:val="auto"/>
        </w:rPr>
        <w:t xml:space="preserve">or Medication Champion </w:t>
      </w:r>
      <w:r w:rsidRPr="00D947E9">
        <w:rPr>
          <w:rFonts w:ascii="Calibri" w:hAnsi="Calibri" w:cs="Arial"/>
          <w:bCs/>
          <w:color w:val="auto"/>
        </w:rPr>
        <w:t xml:space="preserve">is the first point of contact for medical training; he/she will liaise with and arrange appropriate training in consultation with The Beacon Folkestone Training Team.  </w:t>
      </w:r>
    </w:p>
    <w:p w14:paraId="50C08E53" w14:textId="77777777" w:rsidR="00067E16" w:rsidRDefault="00067E16" w:rsidP="00C766B5">
      <w:pPr>
        <w:rPr>
          <w:b/>
          <w:sz w:val="22"/>
          <w:szCs w:val="22"/>
        </w:rPr>
      </w:pPr>
    </w:p>
    <w:p w14:paraId="0620E278" w14:textId="77777777" w:rsidR="00067E16" w:rsidRDefault="00067E16" w:rsidP="00C766B5">
      <w:pPr>
        <w:rPr>
          <w:b/>
          <w:sz w:val="22"/>
          <w:szCs w:val="22"/>
        </w:rPr>
      </w:pPr>
      <w:r>
        <w:rPr>
          <w:b/>
          <w:sz w:val="22"/>
          <w:szCs w:val="22"/>
        </w:rPr>
        <w:t>First Aid</w:t>
      </w:r>
    </w:p>
    <w:p w14:paraId="369CC0AE" w14:textId="77777777" w:rsidR="00067E16" w:rsidRDefault="00067E16" w:rsidP="00C766B5">
      <w:pPr>
        <w:rPr>
          <w:b/>
          <w:sz w:val="22"/>
          <w:szCs w:val="22"/>
        </w:rPr>
      </w:pPr>
    </w:p>
    <w:p w14:paraId="369897B2"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 xml:space="preserve">Please refer to the First Aid Policy. </w:t>
      </w:r>
    </w:p>
    <w:p w14:paraId="17006241" w14:textId="77777777" w:rsidR="00067E16" w:rsidRPr="00D947E9" w:rsidRDefault="00067E16" w:rsidP="00067E16">
      <w:pPr>
        <w:pStyle w:val="Body"/>
        <w:rPr>
          <w:rFonts w:ascii="Calibri" w:hAnsi="Calibri" w:cs="Arial"/>
          <w:bCs/>
          <w:color w:val="auto"/>
        </w:rPr>
      </w:pPr>
    </w:p>
    <w:p w14:paraId="04C6223F"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Each classroom and other key areas of the school have a First Aid Kit, the contents of which are regularly checked by a member of staff within the area the first aid box is kept.  The School Nurse has overall responsibility for maintaining them. Items needed are purchased as necessary.</w:t>
      </w:r>
    </w:p>
    <w:p w14:paraId="401C7B11" w14:textId="77777777" w:rsidR="00067E16" w:rsidRPr="00D947E9" w:rsidRDefault="00067E16" w:rsidP="00067E16">
      <w:pPr>
        <w:pStyle w:val="Body"/>
        <w:rPr>
          <w:rFonts w:ascii="Calibri" w:hAnsi="Calibri" w:cs="Arial"/>
          <w:bCs/>
          <w:color w:val="auto"/>
        </w:rPr>
      </w:pPr>
    </w:p>
    <w:p w14:paraId="1FAA0D26"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First Aid Boxes receive an annual audit by the School Nurse.</w:t>
      </w:r>
    </w:p>
    <w:p w14:paraId="59C739B4" w14:textId="77777777" w:rsidR="00067E16" w:rsidRDefault="00067E16" w:rsidP="00C766B5">
      <w:pPr>
        <w:rPr>
          <w:b/>
          <w:sz w:val="22"/>
          <w:szCs w:val="22"/>
        </w:rPr>
      </w:pPr>
    </w:p>
    <w:p w14:paraId="4AFD927F" w14:textId="77777777" w:rsidR="00067E16" w:rsidRDefault="00067E16" w:rsidP="00C766B5">
      <w:pPr>
        <w:rPr>
          <w:b/>
          <w:sz w:val="22"/>
          <w:szCs w:val="22"/>
        </w:rPr>
      </w:pPr>
      <w:r>
        <w:rPr>
          <w:b/>
          <w:sz w:val="22"/>
          <w:szCs w:val="22"/>
        </w:rPr>
        <w:t>Communicable Diseases</w:t>
      </w:r>
    </w:p>
    <w:p w14:paraId="7CE9DF62" w14:textId="77777777" w:rsidR="00067E16" w:rsidRDefault="00067E16" w:rsidP="00C766B5">
      <w:pPr>
        <w:rPr>
          <w:b/>
          <w:sz w:val="22"/>
          <w:szCs w:val="22"/>
        </w:rPr>
      </w:pPr>
    </w:p>
    <w:p w14:paraId="332BBD38"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Communicable diseases e.g. meningitis, food poisoning, are dealt with and when necessary reported following advice gained from the Consultant in Communicable Disease Control (CCDC) at the local health authority.</w:t>
      </w:r>
    </w:p>
    <w:p w14:paraId="3006E8AF" w14:textId="77777777" w:rsidR="00067E16" w:rsidRPr="00D947E9" w:rsidRDefault="00067E16" w:rsidP="00067E16">
      <w:pPr>
        <w:pStyle w:val="Body"/>
        <w:rPr>
          <w:rFonts w:ascii="Calibri" w:hAnsi="Calibri" w:cs="Arial"/>
          <w:bCs/>
          <w:color w:val="auto"/>
        </w:rPr>
      </w:pPr>
    </w:p>
    <w:p w14:paraId="1419452A" w14:textId="77777777" w:rsidR="00067E16" w:rsidRPr="00D947E9" w:rsidRDefault="00067E16" w:rsidP="00067E16">
      <w:pPr>
        <w:pStyle w:val="Body"/>
        <w:rPr>
          <w:rFonts w:ascii="Calibri" w:hAnsi="Calibri" w:cs="Arial"/>
          <w:bCs/>
          <w:i/>
          <w:color w:val="auto"/>
        </w:rPr>
      </w:pPr>
      <w:r w:rsidRPr="00D947E9">
        <w:rPr>
          <w:rFonts w:ascii="Calibri" w:hAnsi="Calibri" w:cs="Arial"/>
          <w:bCs/>
          <w:i/>
          <w:color w:val="auto"/>
        </w:rPr>
        <w:t>Where a pupil uses home-to-school transport arranged by the LA and they also have a medical condition which is life-threatening, we will share the pupil’s Health Care Plan with the local authority.</w:t>
      </w:r>
    </w:p>
    <w:p w14:paraId="287F0997" w14:textId="77777777" w:rsidR="00067E16" w:rsidRPr="00D947E9" w:rsidRDefault="00067E16" w:rsidP="00067E16">
      <w:pPr>
        <w:pStyle w:val="Body"/>
        <w:rPr>
          <w:rFonts w:ascii="Calibri" w:hAnsi="Calibri" w:cs="Arial"/>
          <w:bCs/>
          <w:color w:val="auto"/>
        </w:rPr>
      </w:pPr>
    </w:p>
    <w:p w14:paraId="2C9FBB93"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 xml:space="preserve"> The Beacon Folkestone has a portable defibrillator machine and various staff have been trained to use this equipment.</w:t>
      </w:r>
    </w:p>
    <w:p w14:paraId="06EBC874" w14:textId="77777777" w:rsidR="00067E16" w:rsidRPr="00D947E9" w:rsidRDefault="00067E16" w:rsidP="00067E16">
      <w:pPr>
        <w:pStyle w:val="Body"/>
        <w:ind w:firstLine="720"/>
        <w:rPr>
          <w:rFonts w:ascii="Calibri" w:hAnsi="Calibri" w:cs="Arial"/>
          <w:bCs/>
          <w:color w:val="auto"/>
        </w:rPr>
      </w:pPr>
    </w:p>
    <w:p w14:paraId="1E75B9A6" w14:textId="77777777" w:rsidR="00067E16" w:rsidRPr="00D947E9" w:rsidRDefault="00067E16" w:rsidP="00067E16">
      <w:pPr>
        <w:pStyle w:val="Body"/>
        <w:rPr>
          <w:rFonts w:ascii="Calibri" w:hAnsi="Calibri" w:cs="Arial"/>
          <w:bCs/>
          <w:color w:val="auto"/>
        </w:rPr>
      </w:pPr>
      <w:r w:rsidRPr="00D947E9">
        <w:rPr>
          <w:rFonts w:ascii="Calibri" w:hAnsi="Calibri" w:cs="Arial"/>
          <w:bCs/>
          <w:color w:val="auto"/>
        </w:rPr>
        <w:t>Once regulations have changed the Governing Body will consider whether to hold asthma inhalers on site for emergency use.</w:t>
      </w:r>
    </w:p>
    <w:p w14:paraId="255FCEED" w14:textId="77777777" w:rsidR="00067E16" w:rsidRPr="00D947E9" w:rsidRDefault="00067E16" w:rsidP="00067E16">
      <w:pPr>
        <w:pStyle w:val="Body"/>
        <w:rPr>
          <w:rFonts w:ascii="Calibri" w:hAnsi="Calibri" w:cs="Arial"/>
          <w:bCs/>
          <w:color w:val="auto"/>
        </w:rPr>
      </w:pPr>
    </w:p>
    <w:p w14:paraId="679227B9" w14:textId="1BC5053E" w:rsidR="00067E16" w:rsidRPr="00D947E9" w:rsidRDefault="00067E16" w:rsidP="00067E16">
      <w:pPr>
        <w:pStyle w:val="Body"/>
        <w:rPr>
          <w:rFonts w:ascii="Calibri" w:hAnsi="Calibri" w:cs="Arial"/>
          <w:bCs/>
          <w:color w:val="auto"/>
        </w:rPr>
      </w:pPr>
      <w:r w:rsidRPr="00D947E9">
        <w:rPr>
          <w:rFonts w:ascii="Calibri" w:hAnsi="Calibri" w:cs="Arial"/>
          <w:bCs/>
          <w:color w:val="auto"/>
        </w:rPr>
        <w:t xml:space="preserve">Any discrepancy in the medications arriving in school or during the day is to be reported to the School Nurse and/or </w:t>
      </w:r>
      <w:r w:rsidR="00DF2A85">
        <w:rPr>
          <w:rFonts w:ascii="Calibri" w:hAnsi="Calibri" w:cs="Arial"/>
          <w:bCs/>
          <w:color w:val="auto"/>
        </w:rPr>
        <w:t>Medication Champion</w:t>
      </w:r>
      <w:r w:rsidRPr="00D947E9">
        <w:rPr>
          <w:rFonts w:ascii="Calibri" w:hAnsi="Calibri" w:cs="Arial"/>
          <w:bCs/>
          <w:color w:val="auto"/>
        </w:rPr>
        <w:t xml:space="preserve"> and in their absence, a member of the </w:t>
      </w:r>
      <w:r>
        <w:rPr>
          <w:rFonts w:ascii="Calibri" w:hAnsi="Calibri" w:cs="Arial"/>
          <w:bCs/>
          <w:color w:val="auto"/>
        </w:rPr>
        <w:t>Senior Leadership Team</w:t>
      </w:r>
      <w:r w:rsidRPr="00D947E9">
        <w:rPr>
          <w:rFonts w:ascii="Calibri" w:hAnsi="Calibri" w:cs="Arial"/>
          <w:bCs/>
          <w:color w:val="auto"/>
        </w:rPr>
        <w:t>.</w:t>
      </w:r>
      <w:r>
        <w:rPr>
          <w:rFonts w:ascii="Calibri" w:hAnsi="Calibri" w:cs="Arial"/>
          <w:bCs/>
          <w:color w:val="auto"/>
        </w:rPr>
        <w:t xml:space="preserve"> </w:t>
      </w:r>
      <w:r w:rsidRPr="00D947E9">
        <w:rPr>
          <w:rFonts w:ascii="Calibri" w:hAnsi="Calibri" w:cs="Arial"/>
          <w:bCs/>
          <w:color w:val="auto"/>
        </w:rPr>
        <w:t>The appropriate administration of medication forms will be completed.</w:t>
      </w:r>
    </w:p>
    <w:p w14:paraId="6D0AC4F0" w14:textId="77777777" w:rsidR="00067E16" w:rsidRPr="00D947E9" w:rsidRDefault="00067E16" w:rsidP="00067E16">
      <w:pPr>
        <w:pStyle w:val="Body"/>
        <w:rPr>
          <w:rFonts w:ascii="Calibri" w:hAnsi="Calibri" w:cs="Arial"/>
          <w:bCs/>
          <w:color w:val="auto"/>
        </w:rPr>
      </w:pPr>
    </w:p>
    <w:p w14:paraId="51321822" w14:textId="25C5B738" w:rsidR="00067E16" w:rsidRPr="00D947E9" w:rsidRDefault="00067E16" w:rsidP="00067E16">
      <w:pPr>
        <w:pStyle w:val="Body"/>
        <w:rPr>
          <w:rFonts w:ascii="Calibri" w:hAnsi="Calibri" w:cs="Arial"/>
          <w:bCs/>
          <w:color w:val="auto"/>
        </w:rPr>
      </w:pPr>
      <w:r w:rsidRPr="00D947E9">
        <w:rPr>
          <w:rFonts w:ascii="Calibri" w:hAnsi="Calibri" w:cs="Arial"/>
          <w:bCs/>
          <w:color w:val="auto"/>
        </w:rPr>
        <w:t xml:space="preserve">Report immediately to the School Nurse, </w:t>
      </w:r>
      <w:r w:rsidR="00DF2A85">
        <w:rPr>
          <w:rFonts w:ascii="Calibri" w:hAnsi="Calibri" w:cs="Arial"/>
          <w:bCs/>
          <w:color w:val="auto"/>
        </w:rPr>
        <w:t>Medication Champion</w:t>
      </w:r>
      <w:r w:rsidRPr="00D947E9">
        <w:rPr>
          <w:rFonts w:ascii="Calibri" w:hAnsi="Calibri" w:cs="Arial"/>
          <w:bCs/>
          <w:color w:val="auto"/>
        </w:rPr>
        <w:t xml:space="preserve"> and/or any member of the Senior Leadership Team if there have been any discrepancies with medication, they in turn will collate all information and contact those concerned. </w:t>
      </w:r>
    </w:p>
    <w:p w14:paraId="09D4AE64" w14:textId="77777777" w:rsidR="00067E16" w:rsidRDefault="00067E16" w:rsidP="00C766B5">
      <w:pPr>
        <w:rPr>
          <w:b/>
          <w:sz w:val="22"/>
          <w:szCs w:val="22"/>
        </w:rPr>
      </w:pPr>
    </w:p>
    <w:p w14:paraId="3F32E43B" w14:textId="77777777" w:rsidR="00067E16" w:rsidRDefault="00067E16" w:rsidP="00C766B5">
      <w:pPr>
        <w:rPr>
          <w:b/>
          <w:sz w:val="22"/>
          <w:szCs w:val="22"/>
        </w:rPr>
      </w:pPr>
      <w:r>
        <w:rPr>
          <w:b/>
          <w:sz w:val="22"/>
          <w:szCs w:val="22"/>
        </w:rPr>
        <w:t>Unacceptable Practice</w:t>
      </w:r>
    </w:p>
    <w:p w14:paraId="1E6A843A" w14:textId="77777777" w:rsidR="00067E16" w:rsidRDefault="00067E16" w:rsidP="00C766B5">
      <w:pPr>
        <w:rPr>
          <w:b/>
          <w:sz w:val="22"/>
          <w:szCs w:val="22"/>
        </w:rPr>
      </w:pPr>
    </w:p>
    <w:p w14:paraId="775F61E9" w14:textId="77777777" w:rsidR="00067E16" w:rsidRPr="00D947E9" w:rsidRDefault="00067E16" w:rsidP="00067E16">
      <w:pPr>
        <w:pStyle w:val="Body"/>
        <w:rPr>
          <w:rFonts w:ascii="Calibri" w:hAnsi="Calibri" w:cs="Arial"/>
          <w:color w:val="auto"/>
        </w:rPr>
      </w:pPr>
      <w:r w:rsidRPr="00D947E9">
        <w:rPr>
          <w:rFonts w:ascii="Calibri" w:hAnsi="Calibri" w:cs="Arial"/>
          <w:color w:val="auto"/>
        </w:rPr>
        <w:t>Although staff at The Beacon Folkestone should use their discretion and judge each case on its merit with reference to the pupil’s individual healthcare plan, it is not generally acceptable practice to:</w:t>
      </w:r>
    </w:p>
    <w:p w14:paraId="213C145E" w14:textId="77777777" w:rsidR="00067E16" w:rsidRPr="00D947E9" w:rsidRDefault="00067E16" w:rsidP="00067E16">
      <w:pPr>
        <w:pStyle w:val="Body"/>
        <w:rPr>
          <w:rFonts w:ascii="Calibri" w:hAnsi="Calibri" w:cs="Arial"/>
          <w:color w:val="auto"/>
        </w:rPr>
      </w:pPr>
    </w:p>
    <w:p w14:paraId="18E62335"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Prevent staff from easily accessing pupils inhalers and medication</w:t>
      </w:r>
    </w:p>
    <w:p w14:paraId="4FE15F8D"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Assume that every pupil with the same condition requires the same treatment</w:t>
      </w:r>
    </w:p>
    <w:p w14:paraId="141B8003"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Ignore the views of the pupil or their parents\carers; or ignore medical evidence or opinion (although this may be challenged)</w:t>
      </w:r>
    </w:p>
    <w:p w14:paraId="7E0ABA1E"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Send pupils with medical conditions home frequently or prevent them from staying for normal school activities, including lunch, unless this is specified in th</w:t>
      </w:r>
      <w:r>
        <w:rPr>
          <w:rFonts w:ascii="Calibri" w:hAnsi="Calibri" w:cs="Arial"/>
          <w:color w:val="auto"/>
        </w:rPr>
        <w:t>eir individual healthcare plans</w:t>
      </w:r>
    </w:p>
    <w:p w14:paraId="7C931897"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 xml:space="preserve">If the pupil becomes ill, send them to the school office or medical room </w:t>
      </w:r>
      <w:r w:rsidRPr="00D947E9">
        <w:rPr>
          <w:rFonts w:ascii="Calibri" w:hAnsi="Calibri" w:cs="Arial"/>
          <w:i/>
          <w:color w:val="auto"/>
        </w:rPr>
        <w:t>unaccompanied</w:t>
      </w:r>
      <w:r w:rsidRPr="00D947E9">
        <w:rPr>
          <w:rFonts w:ascii="Calibri" w:hAnsi="Calibri" w:cs="Arial"/>
          <w:color w:val="auto"/>
        </w:rPr>
        <w:t xml:space="preserve"> or with someone un</w:t>
      </w:r>
      <w:r>
        <w:rPr>
          <w:rFonts w:ascii="Calibri" w:hAnsi="Calibri" w:cs="Arial"/>
          <w:color w:val="auto"/>
        </w:rPr>
        <w:t>suitable</w:t>
      </w:r>
    </w:p>
    <w:p w14:paraId="32235743"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Penalise pupils for their attendance record if their absences are related to their medical condition, e.g.</w:t>
      </w:r>
      <w:r>
        <w:rPr>
          <w:rFonts w:ascii="Calibri" w:hAnsi="Calibri" w:cs="Arial"/>
          <w:color w:val="auto"/>
        </w:rPr>
        <w:t xml:space="preserve"> hospital appointments</w:t>
      </w:r>
    </w:p>
    <w:p w14:paraId="10D7694E"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Prevent pupils from drinking, eating or taking toilet breaks whenever they need to in order to manage thei</w:t>
      </w:r>
      <w:r>
        <w:rPr>
          <w:rFonts w:ascii="Calibri" w:hAnsi="Calibri" w:cs="Arial"/>
          <w:color w:val="auto"/>
        </w:rPr>
        <w:t>r medical condition effectively</w:t>
      </w:r>
    </w:p>
    <w:p w14:paraId="32EF7F26" w14:textId="77777777" w:rsidR="00067E16" w:rsidRPr="00067E16" w:rsidRDefault="00067E16" w:rsidP="00067E16">
      <w:pPr>
        <w:pStyle w:val="Body"/>
        <w:numPr>
          <w:ilvl w:val="0"/>
          <w:numId w:val="30"/>
        </w:numPr>
        <w:rPr>
          <w:rFonts w:ascii="Calibri" w:hAnsi="Calibri" w:cs="Arial"/>
          <w:color w:val="auto"/>
        </w:rPr>
      </w:pPr>
      <w:r w:rsidRPr="00D947E9">
        <w:rPr>
          <w:rFonts w:ascii="Calibri" w:hAnsi="Calibri" w:cs="Arial"/>
          <w:color w:val="auto"/>
        </w:rPr>
        <w:t>Require parents\carers, or otherwise make them feel obliged, to attend school to administer medication or provide medical support to their child, including with toileting issues.  No parent should have to give up working because the school is failing to support their child’s medical needs; or</w:t>
      </w:r>
    </w:p>
    <w:p w14:paraId="28ED95EB" w14:textId="77777777" w:rsidR="00067E16" w:rsidRDefault="00067E16" w:rsidP="00067E16">
      <w:pPr>
        <w:pStyle w:val="Body"/>
        <w:numPr>
          <w:ilvl w:val="0"/>
          <w:numId w:val="30"/>
        </w:numPr>
        <w:rPr>
          <w:rFonts w:ascii="Calibri" w:hAnsi="Calibri" w:cs="Arial"/>
          <w:color w:val="auto"/>
        </w:rPr>
      </w:pPr>
      <w:r w:rsidRPr="00D947E9">
        <w:rPr>
          <w:rFonts w:ascii="Calibri" w:hAnsi="Calibri" w:cs="Arial"/>
          <w:color w:val="auto"/>
        </w:rPr>
        <w:t>Prevent pupils from participating, or creating unnecessary barriers to pupils participating in any aspect of school life, including school trips, e.g. by requiring parents to accompany their child.</w:t>
      </w:r>
    </w:p>
    <w:p w14:paraId="1A94FB1B" w14:textId="77777777" w:rsidR="00CB641C" w:rsidRPr="00D947E9" w:rsidRDefault="00CB641C" w:rsidP="00CB641C">
      <w:pPr>
        <w:pStyle w:val="Body"/>
        <w:rPr>
          <w:rFonts w:ascii="Calibri" w:hAnsi="Calibri" w:cs="Arial"/>
          <w:color w:val="auto"/>
        </w:rPr>
      </w:pPr>
    </w:p>
    <w:p w14:paraId="3D9D2C4B" w14:textId="5528D58A" w:rsidR="00067E16" w:rsidRDefault="00CB641C" w:rsidP="00C766B5">
      <w:pPr>
        <w:rPr>
          <w:b/>
          <w:sz w:val="22"/>
          <w:szCs w:val="22"/>
        </w:rPr>
      </w:pPr>
      <w:r>
        <w:rPr>
          <w:b/>
          <w:sz w:val="22"/>
          <w:szCs w:val="22"/>
        </w:rPr>
        <w:t>Liability Insurance</w:t>
      </w:r>
    </w:p>
    <w:p w14:paraId="017CF094" w14:textId="77777777" w:rsidR="00CB641C" w:rsidRPr="00D947E9" w:rsidRDefault="00CB641C" w:rsidP="00CB641C">
      <w:pPr>
        <w:pStyle w:val="Body"/>
        <w:ind w:left="785"/>
        <w:rPr>
          <w:rFonts w:ascii="Calibri" w:hAnsi="Calibri" w:cs="Arial"/>
          <w:color w:val="auto"/>
        </w:rPr>
      </w:pPr>
    </w:p>
    <w:p w14:paraId="31260A20" w14:textId="77777777" w:rsidR="00CB641C" w:rsidRPr="00D947E9" w:rsidRDefault="00CB641C" w:rsidP="00CB641C">
      <w:pPr>
        <w:rPr>
          <w:rFonts w:ascii="Calibri" w:hAnsi="Calibri" w:cs="Arial"/>
          <w:sz w:val="22"/>
          <w:szCs w:val="22"/>
        </w:rPr>
      </w:pPr>
      <w:r w:rsidRPr="00D947E9">
        <w:rPr>
          <w:rFonts w:ascii="Calibri" w:hAnsi="Calibri" w:cs="Arial"/>
          <w:sz w:val="22"/>
          <w:szCs w:val="22"/>
        </w:rPr>
        <w:t>KCC school insurers are Zurich Municipal. The public liability is £50,000,000</w:t>
      </w:r>
    </w:p>
    <w:p w14:paraId="1B5F357C" w14:textId="77777777" w:rsidR="00CB641C" w:rsidRPr="00CB641C" w:rsidRDefault="00CB641C" w:rsidP="00CB641C">
      <w:pPr>
        <w:pStyle w:val="Body"/>
        <w:rPr>
          <w:rFonts w:ascii="Calibri" w:hAnsi="Calibri" w:cs="Arial"/>
          <w:b/>
          <w:color w:val="auto"/>
        </w:rPr>
      </w:pPr>
    </w:p>
    <w:p w14:paraId="6FE57AB2" w14:textId="121666EC" w:rsidR="00CB641C" w:rsidRPr="00CB641C" w:rsidRDefault="00CB641C" w:rsidP="00CB641C">
      <w:pPr>
        <w:pStyle w:val="Body"/>
        <w:rPr>
          <w:rFonts w:ascii="Calibri" w:hAnsi="Calibri" w:cs="Arial"/>
          <w:b/>
          <w:color w:val="auto"/>
        </w:rPr>
      </w:pPr>
      <w:r w:rsidRPr="00CB641C">
        <w:rPr>
          <w:rFonts w:ascii="Calibri" w:hAnsi="Calibri" w:cs="Arial"/>
          <w:b/>
          <w:color w:val="auto"/>
        </w:rPr>
        <w:t>Complaints</w:t>
      </w:r>
    </w:p>
    <w:p w14:paraId="60720AD5" w14:textId="77777777" w:rsidR="00CB641C" w:rsidRPr="00D947E9" w:rsidRDefault="00CB641C" w:rsidP="00CB641C">
      <w:pPr>
        <w:pStyle w:val="Body"/>
        <w:rPr>
          <w:rFonts w:ascii="Calibri" w:hAnsi="Calibri" w:cs="Arial"/>
          <w:color w:val="auto"/>
        </w:rPr>
      </w:pPr>
    </w:p>
    <w:p w14:paraId="51A0E67A" w14:textId="77777777" w:rsidR="00CB641C" w:rsidRPr="00D947E9" w:rsidRDefault="00CB641C" w:rsidP="00CB641C">
      <w:pPr>
        <w:pStyle w:val="Body"/>
        <w:rPr>
          <w:rFonts w:ascii="Calibri" w:hAnsi="Calibri" w:cs="Arial"/>
          <w:color w:val="auto"/>
        </w:rPr>
      </w:pPr>
      <w:r w:rsidRPr="00D947E9">
        <w:rPr>
          <w:rFonts w:ascii="Calibri" w:hAnsi="Calibri" w:cs="Arial"/>
          <w:color w:val="auto"/>
        </w:rPr>
        <w:t>Should parents\carers be unhappy with any aspect of their pupil’s care at The Beacon Folkestone, they must discuss their concerns with the school.  This will be with the pupil’s class teacher in the first instance, with whom any issues should be addressed.  If this does not resolve the problem or allay their concern, the problem should be brought to a member of the Senior Leadership Team, who will, where necessary, bring concerns to the attention of the Executive Headteacher.  In the unlikely event of this not resolving the issue, the parent\carer must make a formal complaint using The Beacon Folkestone Complaints Procedure.</w:t>
      </w:r>
    </w:p>
    <w:p w14:paraId="24B6B675" w14:textId="77777777" w:rsidR="00CB641C" w:rsidRPr="00D947E9" w:rsidRDefault="00CB641C" w:rsidP="00CB641C">
      <w:pPr>
        <w:pStyle w:val="Body"/>
        <w:rPr>
          <w:rFonts w:ascii="Calibri" w:hAnsi="Calibri" w:cs="Arial"/>
          <w:color w:val="auto"/>
        </w:rPr>
      </w:pPr>
      <w:r w:rsidRPr="00D947E9">
        <w:rPr>
          <w:rFonts w:ascii="Calibri" w:hAnsi="Calibri" w:cs="Arial"/>
          <w:color w:val="auto"/>
        </w:rPr>
        <w:lastRenderedPageBreak/>
        <w:t>There is a full complaints procedure in operation at The Beacon Folkestone.  Please see Complaints Procedure Policy.</w:t>
      </w:r>
    </w:p>
    <w:p w14:paraId="7404E0E1" w14:textId="77777777" w:rsidR="00CB641C" w:rsidRPr="00CB641C" w:rsidRDefault="00CB641C" w:rsidP="00CB641C">
      <w:pPr>
        <w:pStyle w:val="Body"/>
        <w:rPr>
          <w:rFonts w:ascii="Calibri" w:hAnsi="Calibri" w:cs="Arial"/>
          <w:b/>
          <w:color w:val="auto"/>
        </w:rPr>
      </w:pPr>
    </w:p>
    <w:p w14:paraId="1FD508B6" w14:textId="77777777" w:rsidR="00CB641C" w:rsidRDefault="00CB641C">
      <w:pPr>
        <w:rPr>
          <w:rFonts w:ascii="Calibri" w:eastAsia="Arial Unicode MS" w:hAnsi="Calibri" w:cs="Arial"/>
          <w:b/>
          <w:sz w:val="22"/>
          <w:szCs w:val="22"/>
          <w:bdr w:val="nil"/>
          <w:lang w:eastAsia="en-GB"/>
        </w:rPr>
      </w:pPr>
      <w:r>
        <w:rPr>
          <w:rFonts w:ascii="Calibri" w:hAnsi="Calibri" w:cs="Arial"/>
          <w:b/>
        </w:rPr>
        <w:br w:type="page"/>
      </w:r>
    </w:p>
    <w:p w14:paraId="754E4847" w14:textId="7AFEE646" w:rsidR="00CB641C" w:rsidRPr="00CB641C" w:rsidRDefault="00CB641C" w:rsidP="00CB641C">
      <w:pPr>
        <w:pStyle w:val="Body"/>
        <w:rPr>
          <w:rFonts w:ascii="Calibri" w:hAnsi="Calibri" w:cs="Arial"/>
          <w:b/>
          <w:color w:val="auto"/>
        </w:rPr>
      </w:pPr>
      <w:r w:rsidRPr="00CB641C">
        <w:rPr>
          <w:rFonts w:ascii="Calibri" w:hAnsi="Calibri" w:cs="Arial"/>
          <w:b/>
          <w:color w:val="auto"/>
        </w:rPr>
        <w:lastRenderedPageBreak/>
        <w:t>Medication Administration Record Chart (MARC)</w:t>
      </w:r>
    </w:p>
    <w:p w14:paraId="00772189" w14:textId="77777777" w:rsidR="00CB641C" w:rsidRDefault="00CB641C" w:rsidP="00CB641C">
      <w:pPr>
        <w:tabs>
          <w:tab w:val="left" w:pos="9027"/>
        </w:tabs>
        <w:ind w:right="-45"/>
        <w:rPr>
          <w:rFonts w:ascii="Calibri" w:hAnsi="Calibri" w:cs="Arial"/>
          <w:sz w:val="22"/>
          <w:szCs w:val="22"/>
        </w:rPr>
      </w:pPr>
    </w:p>
    <w:p w14:paraId="7A34056E" w14:textId="77777777" w:rsidR="00CB641C" w:rsidRPr="00D947E9" w:rsidRDefault="00CB641C" w:rsidP="00CB641C">
      <w:pPr>
        <w:tabs>
          <w:tab w:val="left" w:pos="9027"/>
        </w:tabs>
        <w:ind w:right="-45"/>
        <w:rPr>
          <w:rFonts w:ascii="Calibri" w:hAnsi="Calibri" w:cs="Arial"/>
          <w:sz w:val="22"/>
          <w:szCs w:val="22"/>
        </w:rPr>
      </w:pPr>
      <w:r w:rsidRPr="00D947E9">
        <w:rPr>
          <w:rFonts w:ascii="Calibri" w:hAnsi="Calibri" w:cs="Arial"/>
          <w:sz w:val="22"/>
          <w:szCs w:val="22"/>
        </w:rPr>
        <w:t xml:space="preserve">The MARC lists a pupils’ medicines and doses along with spaces to record when the doses have been given and to specify exactly </w:t>
      </w:r>
      <w:r w:rsidRPr="00D947E9">
        <w:rPr>
          <w:rFonts w:ascii="Calibri" w:hAnsi="Calibri" w:cs="Arial"/>
          <w:bCs/>
          <w:i/>
          <w:iCs/>
          <w:sz w:val="22"/>
          <w:szCs w:val="22"/>
        </w:rPr>
        <w:t xml:space="preserve">how much </w:t>
      </w:r>
      <w:r w:rsidRPr="00D947E9">
        <w:rPr>
          <w:rFonts w:ascii="Calibri" w:hAnsi="Calibri" w:cs="Arial"/>
          <w:sz w:val="22"/>
          <w:szCs w:val="22"/>
        </w:rPr>
        <w:t>is given when the directions state, for example, ‘one or two’.</w:t>
      </w:r>
    </w:p>
    <w:p w14:paraId="38C14A2B" w14:textId="77777777" w:rsidR="00CB641C" w:rsidRPr="00D947E9" w:rsidRDefault="00CB641C" w:rsidP="00CB641C">
      <w:pPr>
        <w:ind w:left="1080" w:right="1884"/>
        <w:rPr>
          <w:rFonts w:ascii="Calibri" w:hAnsi="Calibri" w:cs="Arial"/>
          <w:sz w:val="22"/>
          <w:szCs w:val="22"/>
        </w:rPr>
      </w:pPr>
    </w:p>
    <w:p w14:paraId="6A471B2D" w14:textId="77777777" w:rsidR="00CB641C" w:rsidRPr="00D947E9" w:rsidRDefault="00CB641C" w:rsidP="00CB641C">
      <w:pPr>
        <w:ind w:right="-45"/>
        <w:rPr>
          <w:rFonts w:ascii="Calibri" w:hAnsi="Calibri" w:cs="Arial"/>
          <w:sz w:val="22"/>
          <w:szCs w:val="22"/>
        </w:rPr>
      </w:pPr>
      <w:r w:rsidRPr="00D947E9">
        <w:rPr>
          <w:rFonts w:ascii="Calibri" w:hAnsi="Calibri" w:cs="Arial"/>
          <w:sz w:val="22"/>
          <w:szCs w:val="22"/>
        </w:rPr>
        <w:t xml:space="preserve">It is also important to keep a record when prescribed medicine has </w:t>
      </w:r>
      <w:r w:rsidRPr="00D947E9">
        <w:rPr>
          <w:rFonts w:ascii="Calibri" w:hAnsi="Calibri" w:cs="Arial"/>
          <w:bCs/>
          <w:i/>
          <w:iCs/>
          <w:sz w:val="22"/>
          <w:szCs w:val="22"/>
        </w:rPr>
        <w:t xml:space="preserve">not </w:t>
      </w:r>
      <w:r w:rsidRPr="00D947E9">
        <w:rPr>
          <w:rFonts w:ascii="Calibri" w:hAnsi="Calibri" w:cs="Arial"/>
          <w:sz w:val="22"/>
          <w:szCs w:val="22"/>
        </w:rPr>
        <w:t>been given. Different letter ‘codes’ are used to record reasons for when medicines have not been given. The MARC must explain what the codes mean. There should be no 'gaps' on the MARC.</w:t>
      </w:r>
    </w:p>
    <w:p w14:paraId="44EA7918" w14:textId="77777777" w:rsidR="00CB641C" w:rsidRPr="00D947E9" w:rsidRDefault="00CB641C" w:rsidP="00CB641C">
      <w:pPr>
        <w:ind w:left="1080" w:right="1884"/>
        <w:rPr>
          <w:rFonts w:ascii="Calibri" w:hAnsi="Calibri" w:cs="Arial"/>
          <w:sz w:val="22"/>
          <w:szCs w:val="22"/>
        </w:rPr>
      </w:pPr>
    </w:p>
    <w:p w14:paraId="72346F33" w14:textId="77777777" w:rsidR="00CB641C" w:rsidRPr="00D947E9" w:rsidRDefault="00CB641C" w:rsidP="00CB641C">
      <w:pPr>
        <w:tabs>
          <w:tab w:val="left" w:pos="9027"/>
        </w:tabs>
        <w:ind w:right="96"/>
        <w:rPr>
          <w:rFonts w:ascii="Calibri" w:hAnsi="Calibri" w:cs="Arial"/>
          <w:sz w:val="22"/>
          <w:szCs w:val="22"/>
        </w:rPr>
      </w:pPr>
      <w:r w:rsidRPr="00D947E9">
        <w:rPr>
          <w:rFonts w:ascii="Calibri" w:hAnsi="Calibri" w:cs="Arial"/>
          <w:sz w:val="22"/>
          <w:szCs w:val="22"/>
        </w:rPr>
        <w:t>The information on the MARC will be supplemented by the pupils’ Health Care Plan. The Health Care Plan will include personal preferences for taking medication if required.</w:t>
      </w:r>
    </w:p>
    <w:p w14:paraId="609ADD6E" w14:textId="77777777" w:rsidR="00CB641C" w:rsidRPr="00D947E9" w:rsidRDefault="00CB641C" w:rsidP="00CB641C">
      <w:pPr>
        <w:tabs>
          <w:tab w:val="left" w:pos="9027"/>
        </w:tabs>
        <w:ind w:right="96"/>
        <w:rPr>
          <w:rFonts w:ascii="Calibri" w:hAnsi="Calibri" w:cs="Arial"/>
          <w:sz w:val="22"/>
          <w:szCs w:val="22"/>
        </w:rPr>
      </w:pPr>
    </w:p>
    <w:p w14:paraId="302DA000" w14:textId="28D52756" w:rsidR="00CB641C" w:rsidRPr="00D947E9" w:rsidRDefault="00CB641C" w:rsidP="00CB641C">
      <w:pPr>
        <w:ind w:right="-45"/>
        <w:rPr>
          <w:rFonts w:ascii="Calibri" w:hAnsi="Calibri" w:cs="Arial"/>
          <w:sz w:val="22"/>
          <w:szCs w:val="22"/>
        </w:rPr>
      </w:pPr>
      <w:r w:rsidRPr="00D947E9">
        <w:rPr>
          <w:rFonts w:ascii="Calibri" w:hAnsi="Calibri" w:cs="Arial"/>
          <w:sz w:val="22"/>
          <w:szCs w:val="22"/>
        </w:rPr>
        <w:t>The Beacon</w:t>
      </w:r>
      <w:r>
        <w:rPr>
          <w:rFonts w:ascii="Calibri" w:hAnsi="Calibri" w:cs="Arial"/>
          <w:sz w:val="22"/>
          <w:szCs w:val="22"/>
        </w:rPr>
        <w:t>,</w:t>
      </w:r>
      <w:r w:rsidRPr="00D947E9">
        <w:rPr>
          <w:rFonts w:ascii="Calibri" w:hAnsi="Calibri" w:cs="Arial"/>
          <w:sz w:val="22"/>
          <w:szCs w:val="22"/>
        </w:rPr>
        <w:t xml:space="preserve"> Folk</w:t>
      </w:r>
      <w:r>
        <w:rPr>
          <w:rFonts w:ascii="Calibri" w:hAnsi="Calibri" w:cs="Arial"/>
          <w:sz w:val="22"/>
          <w:szCs w:val="22"/>
        </w:rPr>
        <w:t>e</w:t>
      </w:r>
      <w:r w:rsidRPr="00D947E9">
        <w:rPr>
          <w:rFonts w:ascii="Calibri" w:hAnsi="Calibri" w:cs="Arial"/>
          <w:sz w:val="22"/>
          <w:szCs w:val="22"/>
        </w:rPr>
        <w:t xml:space="preserve">stone have their own MARC because neither the pharmacist nor the dispensing doctors are required to provide MARCs.  </w:t>
      </w:r>
    </w:p>
    <w:p w14:paraId="615FEE13" w14:textId="77777777" w:rsidR="00CB641C" w:rsidRPr="00D947E9" w:rsidRDefault="00CB641C" w:rsidP="00CB641C">
      <w:pPr>
        <w:ind w:left="1080" w:right="-45"/>
        <w:rPr>
          <w:rFonts w:ascii="Calibri" w:hAnsi="Calibri" w:cs="Arial"/>
          <w:sz w:val="22"/>
          <w:szCs w:val="22"/>
        </w:rPr>
      </w:pPr>
    </w:p>
    <w:p w14:paraId="383D3315" w14:textId="1452CDDC" w:rsidR="00CB641C" w:rsidRPr="00D947E9" w:rsidRDefault="00CB641C" w:rsidP="00CB641C">
      <w:pPr>
        <w:pStyle w:val="Body"/>
        <w:rPr>
          <w:rFonts w:ascii="Calibri" w:hAnsi="Calibri" w:cs="Arial"/>
          <w:color w:val="auto"/>
        </w:rPr>
      </w:pPr>
      <w:r w:rsidRPr="00D947E9">
        <w:rPr>
          <w:rFonts w:ascii="Calibri" w:hAnsi="Calibri" w:cs="Arial"/>
          <w:color w:val="auto"/>
        </w:rPr>
        <w:t>At The Beacon</w:t>
      </w:r>
      <w:r>
        <w:rPr>
          <w:rFonts w:ascii="Calibri" w:hAnsi="Calibri" w:cs="Arial"/>
          <w:color w:val="auto"/>
        </w:rPr>
        <w:t>,</w:t>
      </w:r>
      <w:r w:rsidRPr="00D947E9">
        <w:rPr>
          <w:rFonts w:ascii="Calibri" w:hAnsi="Calibri" w:cs="Arial"/>
          <w:color w:val="auto"/>
        </w:rPr>
        <w:t xml:space="preserve"> Folkestone staff are required to follow very clear guidelines;</w:t>
      </w:r>
    </w:p>
    <w:p w14:paraId="1EDD80DA" w14:textId="77777777" w:rsidR="00CB641C" w:rsidRPr="00D947E9" w:rsidRDefault="00CB641C" w:rsidP="00CB641C">
      <w:pPr>
        <w:pStyle w:val="Body"/>
        <w:rPr>
          <w:rFonts w:ascii="Calibri" w:hAnsi="Calibri" w:cs="Arial"/>
          <w:color w:val="auto"/>
        </w:rPr>
      </w:pPr>
    </w:p>
    <w:p w14:paraId="32A4E4F7" w14:textId="2DDBF058" w:rsidR="00CB641C" w:rsidRPr="00D947E9" w:rsidRDefault="00CB641C" w:rsidP="00CB641C">
      <w:pPr>
        <w:pStyle w:val="Body"/>
        <w:numPr>
          <w:ilvl w:val="0"/>
          <w:numId w:val="32"/>
        </w:numPr>
        <w:rPr>
          <w:rFonts w:ascii="Calibri" w:hAnsi="Calibri" w:cs="Arial"/>
          <w:color w:val="auto"/>
        </w:rPr>
      </w:pPr>
      <w:r w:rsidRPr="00D947E9">
        <w:rPr>
          <w:rFonts w:ascii="Calibri" w:hAnsi="Calibri" w:cs="Arial"/>
          <w:color w:val="auto"/>
        </w:rPr>
        <w:t xml:space="preserve">Medication will only be accepted in the correct packaging, clearly stating the name of the pupil, date </w:t>
      </w:r>
      <w:r>
        <w:rPr>
          <w:rFonts w:ascii="Calibri" w:hAnsi="Calibri" w:cs="Arial"/>
          <w:color w:val="auto"/>
        </w:rPr>
        <w:t>of medication, dose to be given</w:t>
      </w:r>
    </w:p>
    <w:p w14:paraId="7AF0B34A" w14:textId="77777777" w:rsidR="00CB641C" w:rsidRPr="00D947E9" w:rsidRDefault="00CB641C" w:rsidP="00CB641C">
      <w:pPr>
        <w:pStyle w:val="Body"/>
        <w:numPr>
          <w:ilvl w:val="0"/>
          <w:numId w:val="32"/>
        </w:numPr>
        <w:rPr>
          <w:rFonts w:ascii="Calibri" w:hAnsi="Calibri" w:cs="Arial"/>
          <w:color w:val="auto"/>
        </w:rPr>
      </w:pPr>
      <w:r w:rsidRPr="00D947E9">
        <w:rPr>
          <w:rFonts w:ascii="Calibri" w:hAnsi="Calibri" w:cs="Arial"/>
          <w:color w:val="auto"/>
        </w:rPr>
        <w:t>Administering Daily Medication Sheet is required to be completed for every medication type and signed by the parent/carer (whoever has parental responsibility or a GP)</w:t>
      </w:r>
    </w:p>
    <w:p w14:paraId="7F1B1CBC" w14:textId="69A027AC" w:rsidR="00CB641C" w:rsidRPr="00D947E9" w:rsidRDefault="00CB641C" w:rsidP="00CB641C">
      <w:pPr>
        <w:pStyle w:val="Body"/>
        <w:numPr>
          <w:ilvl w:val="0"/>
          <w:numId w:val="32"/>
        </w:numPr>
        <w:rPr>
          <w:rFonts w:ascii="Calibri" w:hAnsi="Calibri" w:cs="Arial"/>
          <w:color w:val="auto"/>
        </w:rPr>
      </w:pPr>
      <w:r w:rsidRPr="00D947E9">
        <w:rPr>
          <w:rFonts w:ascii="Calibri" w:hAnsi="Calibri" w:cs="Arial"/>
          <w:color w:val="auto"/>
        </w:rPr>
        <w:t>Only Staff that have received their medication training can complete a MARC</w:t>
      </w:r>
    </w:p>
    <w:p w14:paraId="4E2A4611" w14:textId="401EEB2B" w:rsidR="00CB641C" w:rsidRPr="00D947E9" w:rsidRDefault="00CB641C" w:rsidP="00CB641C">
      <w:pPr>
        <w:pStyle w:val="Body"/>
        <w:numPr>
          <w:ilvl w:val="0"/>
          <w:numId w:val="32"/>
        </w:numPr>
        <w:rPr>
          <w:rFonts w:ascii="Calibri" w:hAnsi="Calibri" w:cs="Arial"/>
          <w:color w:val="auto"/>
        </w:rPr>
      </w:pPr>
      <w:r w:rsidRPr="00D947E9">
        <w:rPr>
          <w:rFonts w:ascii="Calibri" w:hAnsi="Calibri" w:cs="Arial"/>
          <w:color w:val="auto"/>
        </w:rPr>
        <w:t>Medication can only be administered by a suitably trained staff member and the dispensing process must be witnessed by a second staff member (this person does not need to have completed the medication training)</w:t>
      </w:r>
    </w:p>
    <w:p w14:paraId="46CED810" w14:textId="7D30A9DB" w:rsidR="00CB641C" w:rsidRPr="00D947E9" w:rsidRDefault="00CB641C" w:rsidP="00CB641C">
      <w:pPr>
        <w:pStyle w:val="Body"/>
        <w:numPr>
          <w:ilvl w:val="0"/>
          <w:numId w:val="32"/>
        </w:numPr>
        <w:rPr>
          <w:rFonts w:ascii="Calibri" w:hAnsi="Calibri" w:cs="Arial"/>
          <w:color w:val="auto"/>
        </w:rPr>
      </w:pPr>
      <w:r w:rsidRPr="00D947E9">
        <w:rPr>
          <w:rFonts w:ascii="Calibri" w:hAnsi="Calibri" w:cs="Arial"/>
          <w:b/>
          <w:color w:val="auto"/>
        </w:rPr>
        <w:t>Both</w:t>
      </w:r>
      <w:r w:rsidRPr="00D947E9">
        <w:rPr>
          <w:rFonts w:ascii="Calibri" w:hAnsi="Calibri" w:cs="Arial"/>
          <w:color w:val="auto"/>
        </w:rPr>
        <w:t xml:space="preserve"> staff members are required to sign off the MARC</w:t>
      </w:r>
    </w:p>
    <w:p w14:paraId="0843A825" w14:textId="4518EDCD" w:rsidR="00CB641C" w:rsidRPr="00D947E9" w:rsidRDefault="00CB641C" w:rsidP="00CB641C">
      <w:pPr>
        <w:pStyle w:val="Body"/>
        <w:numPr>
          <w:ilvl w:val="0"/>
          <w:numId w:val="32"/>
        </w:numPr>
        <w:rPr>
          <w:rFonts w:ascii="Calibri" w:hAnsi="Calibri" w:cs="Arial"/>
          <w:color w:val="auto"/>
        </w:rPr>
      </w:pPr>
      <w:r w:rsidRPr="00D947E9">
        <w:rPr>
          <w:rFonts w:ascii="Calibri" w:hAnsi="Calibri" w:cs="Arial"/>
          <w:color w:val="auto"/>
        </w:rPr>
        <w:t xml:space="preserve">Classroom MARCs will be audited by the School Nurse 3 times a year on a rotation basis, outcomes will be discussed at weekly </w:t>
      </w:r>
      <w:r w:rsidR="00CC56D6">
        <w:rPr>
          <w:rFonts w:ascii="Calibri" w:hAnsi="Calibri" w:cs="Arial"/>
          <w:color w:val="auto"/>
        </w:rPr>
        <w:t>meeting with Medication Champion</w:t>
      </w:r>
      <w:r w:rsidRPr="00D947E9">
        <w:rPr>
          <w:rFonts w:ascii="Calibri" w:hAnsi="Calibri" w:cs="Arial"/>
          <w:color w:val="auto"/>
        </w:rPr>
        <w:t>, a report will be discussed at Senior Leadership Meetings once a year.  This information will be stored electronically.</w:t>
      </w:r>
    </w:p>
    <w:p w14:paraId="26964E1D" w14:textId="77777777" w:rsidR="00CB641C" w:rsidRPr="00CB641C" w:rsidRDefault="00CB641C" w:rsidP="00CB641C">
      <w:pPr>
        <w:pStyle w:val="Body"/>
        <w:rPr>
          <w:rFonts w:ascii="Calibri" w:hAnsi="Calibri" w:cs="Arial"/>
          <w:b/>
          <w:color w:val="auto"/>
        </w:rPr>
      </w:pPr>
    </w:p>
    <w:p w14:paraId="6EEA6FE3" w14:textId="626D470A" w:rsidR="00CB641C" w:rsidRPr="00CB641C" w:rsidRDefault="00CB641C" w:rsidP="00CB641C">
      <w:pPr>
        <w:pStyle w:val="Body"/>
        <w:rPr>
          <w:rFonts w:ascii="Calibri" w:hAnsi="Calibri" w:cs="Arial"/>
          <w:b/>
          <w:color w:val="auto"/>
        </w:rPr>
      </w:pPr>
      <w:r w:rsidRPr="00CB641C">
        <w:rPr>
          <w:rFonts w:ascii="Calibri" w:hAnsi="Calibri" w:cs="Arial"/>
          <w:b/>
          <w:color w:val="auto"/>
        </w:rPr>
        <w:t>Missed Dose-Medication Errors</w:t>
      </w:r>
    </w:p>
    <w:p w14:paraId="2802C332" w14:textId="77777777" w:rsidR="00CB641C" w:rsidRPr="00D947E9" w:rsidRDefault="00CB641C" w:rsidP="00CB641C">
      <w:pPr>
        <w:pStyle w:val="Body"/>
        <w:rPr>
          <w:rFonts w:ascii="Calibri" w:hAnsi="Calibri" w:cs="Arial"/>
          <w:color w:val="auto"/>
        </w:rPr>
      </w:pPr>
    </w:p>
    <w:p w14:paraId="32D349BB" w14:textId="4EF14393"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If there is an obvious emergency</w:t>
      </w:r>
      <w:r>
        <w:rPr>
          <w:rFonts w:ascii="Calibri" w:hAnsi="Calibri" w:cs="Arial"/>
          <w:color w:val="auto"/>
        </w:rPr>
        <w:t>,</w:t>
      </w:r>
      <w:r w:rsidRPr="00D947E9">
        <w:rPr>
          <w:rFonts w:ascii="Calibri" w:hAnsi="Calibri" w:cs="Arial"/>
          <w:color w:val="auto"/>
        </w:rPr>
        <w:t xml:space="preserve"> </w:t>
      </w:r>
      <w:r w:rsidRPr="00CB641C">
        <w:rPr>
          <w:rFonts w:ascii="Calibri" w:hAnsi="Calibri" w:cs="Arial"/>
          <w:b/>
          <w:color w:val="auto"/>
        </w:rPr>
        <w:t xml:space="preserve">call 999 </w:t>
      </w:r>
      <w:r w:rsidRPr="00D947E9">
        <w:rPr>
          <w:rFonts w:ascii="Calibri" w:hAnsi="Calibri" w:cs="Arial"/>
          <w:color w:val="auto"/>
        </w:rPr>
        <w:t>and request an ambulance</w:t>
      </w:r>
    </w:p>
    <w:p w14:paraId="6EC064EC" w14:textId="28700B5A"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 xml:space="preserve">If it is not an emergency inform the School Nurse </w:t>
      </w:r>
      <w:r w:rsidR="00CC56D6">
        <w:rPr>
          <w:rFonts w:ascii="Calibri" w:hAnsi="Calibri" w:cs="Arial"/>
          <w:color w:val="auto"/>
        </w:rPr>
        <w:t xml:space="preserve">or Medication Champion </w:t>
      </w:r>
      <w:r w:rsidRPr="00D947E9">
        <w:rPr>
          <w:rFonts w:ascii="Calibri" w:hAnsi="Calibri" w:cs="Arial"/>
          <w:color w:val="auto"/>
        </w:rPr>
        <w:t>ASAP</w:t>
      </w:r>
    </w:p>
    <w:p w14:paraId="65EC9157" w14:textId="2AEB0BDD"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The nurse will seek advice or instruct as required, getting information from the pharmacy department or the National Poisons Unit</w:t>
      </w:r>
    </w:p>
    <w:p w14:paraId="3F90AE1E" w14:textId="3BFD3B46"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Parents of the pupil</w:t>
      </w:r>
      <w:r>
        <w:rPr>
          <w:rFonts w:ascii="Calibri" w:hAnsi="Calibri" w:cs="Arial"/>
          <w:color w:val="auto"/>
        </w:rPr>
        <w:t xml:space="preserve"> will be informed</w:t>
      </w:r>
    </w:p>
    <w:p w14:paraId="2C7483E0" w14:textId="7CD7B183"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An incident form must be completed by the person who discovered the error</w:t>
      </w:r>
    </w:p>
    <w:p w14:paraId="0CF3ED16" w14:textId="79C1DA8F"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The nurse to whom the error is reported to will complete information on the school MARC</w:t>
      </w:r>
    </w:p>
    <w:p w14:paraId="04DB2E20" w14:textId="77777777" w:rsidR="00CB641C" w:rsidRPr="00D947E9" w:rsidRDefault="00CB641C" w:rsidP="00CB641C">
      <w:pPr>
        <w:pStyle w:val="Body"/>
        <w:numPr>
          <w:ilvl w:val="0"/>
          <w:numId w:val="31"/>
        </w:numPr>
        <w:rPr>
          <w:rFonts w:ascii="Calibri" w:hAnsi="Calibri" w:cs="Arial"/>
          <w:color w:val="auto"/>
        </w:rPr>
      </w:pPr>
      <w:r w:rsidRPr="00D947E9">
        <w:rPr>
          <w:rFonts w:ascii="Calibri" w:hAnsi="Calibri" w:cs="Arial"/>
          <w:color w:val="auto"/>
        </w:rPr>
        <w:t>An investigation may take place to prevent a similar error occurring in the future.</w:t>
      </w:r>
    </w:p>
    <w:p w14:paraId="67853FE3" w14:textId="77777777" w:rsidR="00CB641C" w:rsidRDefault="00CB641C" w:rsidP="00CB641C">
      <w:pPr>
        <w:pStyle w:val="Body"/>
        <w:rPr>
          <w:rFonts w:ascii="Calibri" w:hAnsi="Calibri" w:cs="Arial"/>
          <w:color w:val="auto"/>
        </w:rPr>
      </w:pPr>
    </w:p>
    <w:p w14:paraId="7DF0E57E" w14:textId="77777777" w:rsidR="00CB641C" w:rsidRPr="00CB641C" w:rsidRDefault="00CB641C" w:rsidP="00CB641C">
      <w:pPr>
        <w:pStyle w:val="Body"/>
        <w:rPr>
          <w:rFonts w:ascii="Calibri" w:hAnsi="Calibri" w:cs="Arial"/>
          <w:b/>
          <w:color w:val="auto"/>
        </w:rPr>
      </w:pPr>
    </w:p>
    <w:p w14:paraId="1DA1008C" w14:textId="154B4465" w:rsidR="00CB641C" w:rsidRPr="00CB641C" w:rsidRDefault="00CB641C" w:rsidP="00CB641C">
      <w:pPr>
        <w:pStyle w:val="Body"/>
        <w:rPr>
          <w:rFonts w:ascii="Calibri" w:hAnsi="Calibri" w:cs="Arial"/>
          <w:b/>
          <w:color w:val="auto"/>
        </w:rPr>
      </w:pPr>
      <w:r w:rsidRPr="00CB641C">
        <w:rPr>
          <w:rFonts w:ascii="Calibri" w:hAnsi="Calibri" w:cs="Arial"/>
          <w:b/>
          <w:color w:val="auto"/>
        </w:rPr>
        <w:lastRenderedPageBreak/>
        <w:t>School Nurse</w:t>
      </w:r>
    </w:p>
    <w:p w14:paraId="6025427E" w14:textId="77777777" w:rsidR="00CB641C" w:rsidRPr="00D947E9" w:rsidRDefault="00CB641C" w:rsidP="00CB641C">
      <w:pPr>
        <w:pStyle w:val="Body"/>
        <w:rPr>
          <w:rFonts w:ascii="Calibri" w:hAnsi="Calibri" w:cs="Arial"/>
          <w:color w:val="auto"/>
        </w:rPr>
      </w:pPr>
    </w:p>
    <w:p w14:paraId="1074BE3C" w14:textId="6E991AB9" w:rsidR="00CB641C" w:rsidRPr="00D947E9" w:rsidRDefault="00CB641C" w:rsidP="00CB641C">
      <w:pPr>
        <w:pStyle w:val="Body"/>
        <w:rPr>
          <w:rFonts w:ascii="Calibri" w:hAnsi="Calibri" w:cs="Arial"/>
          <w:color w:val="auto"/>
        </w:rPr>
      </w:pPr>
      <w:r w:rsidRPr="00D947E9">
        <w:rPr>
          <w:rFonts w:ascii="Calibri" w:hAnsi="Calibri" w:cs="Arial"/>
          <w:color w:val="auto"/>
        </w:rPr>
        <w:t>The School Nurse has been employed to support the school</w:t>
      </w:r>
      <w:r>
        <w:rPr>
          <w:rFonts w:ascii="Calibri" w:hAnsi="Calibri" w:cs="Arial"/>
          <w:color w:val="auto"/>
        </w:rPr>
        <w:t>:</w:t>
      </w:r>
    </w:p>
    <w:p w14:paraId="69B2AAD5" w14:textId="77777777" w:rsidR="00CB641C" w:rsidRPr="00D947E9" w:rsidRDefault="00CB641C" w:rsidP="00CB641C">
      <w:pPr>
        <w:pStyle w:val="Body"/>
        <w:rPr>
          <w:rFonts w:ascii="Calibri" w:hAnsi="Calibri" w:cs="Arial"/>
          <w:color w:val="auto"/>
        </w:rPr>
      </w:pPr>
    </w:p>
    <w:p w14:paraId="06509F93" w14:textId="02A33095"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Take a strategic Lead for Medication Procedure and create a robust system of medication support</w:t>
      </w:r>
    </w:p>
    <w:p w14:paraId="5E0676FC" w14:textId="498B83E5"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Overall responsibility for the auditing, storage and ordering of first aid items</w:t>
      </w:r>
    </w:p>
    <w:p w14:paraId="390F7E4F" w14:textId="7463D1A4"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Overall responsibility for the</w:t>
      </w:r>
      <w:r>
        <w:rPr>
          <w:rFonts w:ascii="Calibri" w:hAnsi="Calibri" w:cs="Arial"/>
          <w:color w:val="auto"/>
        </w:rPr>
        <w:t xml:space="preserve"> Medical room</w:t>
      </w:r>
    </w:p>
    <w:p w14:paraId="226D7198" w14:textId="346E832E"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Implementing and support the Health Care Plan Process</w:t>
      </w:r>
    </w:p>
    <w:p w14:paraId="5BABA657" w14:textId="5BB36E47"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Support with Staff Training and where possible s</w:t>
      </w:r>
      <w:r>
        <w:rPr>
          <w:rFonts w:ascii="Calibri" w:hAnsi="Calibri" w:cs="Arial"/>
          <w:color w:val="auto"/>
        </w:rPr>
        <w:t>upport with Staff Medical needs</w:t>
      </w:r>
    </w:p>
    <w:p w14:paraId="63193471" w14:textId="78C325FD"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Support Parents/Carers and sign postin</w:t>
      </w:r>
      <w:r>
        <w:rPr>
          <w:rFonts w:ascii="Calibri" w:hAnsi="Calibri" w:cs="Arial"/>
          <w:color w:val="auto"/>
        </w:rPr>
        <w:t>g when needed to other services</w:t>
      </w:r>
    </w:p>
    <w:p w14:paraId="58FDAEE9" w14:textId="71954289" w:rsidR="00CB641C" w:rsidRPr="00D947E9" w:rsidRDefault="00CB641C" w:rsidP="00CB641C">
      <w:pPr>
        <w:pStyle w:val="Body"/>
        <w:numPr>
          <w:ilvl w:val="0"/>
          <w:numId w:val="33"/>
        </w:numPr>
        <w:rPr>
          <w:rFonts w:ascii="Calibri" w:hAnsi="Calibri" w:cs="Arial"/>
          <w:color w:val="auto"/>
        </w:rPr>
      </w:pPr>
      <w:r w:rsidRPr="00D947E9">
        <w:rPr>
          <w:rFonts w:ascii="Calibri" w:hAnsi="Calibri" w:cs="Arial"/>
          <w:color w:val="auto"/>
        </w:rPr>
        <w:t>Be a point of reference for more complex medical needs</w:t>
      </w:r>
    </w:p>
    <w:p w14:paraId="172C1503" w14:textId="09CBB375" w:rsidR="00CB641C" w:rsidRPr="00D947E9" w:rsidRDefault="00CB641C" w:rsidP="00CB641C">
      <w:pPr>
        <w:pStyle w:val="Body"/>
        <w:numPr>
          <w:ilvl w:val="0"/>
          <w:numId w:val="34"/>
        </w:numPr>
        <w:rPr>
          <w:rFonts w:ascii="Calibri" w:hAnsi="Calibri" w:cs="Arial"/>
          <w:color w:val="auto"/>
        </w:rPr>
      </w:pPr>
      <w:r w:rsidRPr="00D947E9">
        <w:rPr>
          <w:rFonts w:ascii="Calibri" w:hAnsi="Calibri" w:cs="Arial"/>
          <w:color w:val="auto"/>
        </w:rPr>
        <w:t>Administer medication on a daily basis</w:t>
      </w:r>
      <w:r>
        <w:rPr>
          <w:rFonts w:ascii="Calibri" w:hAnsi="Calibri" w:cs="Arial"/>
          <w:color w:val="auto"/>
        </w:rPr>
        <w:t xml:space="preserve"> only where required to do so</w:t>
      </w:r>
    </w:p>
    <w:p w14:paraId="112ECAF1" w14:textId="108B2571" w:rsidR="00CB641C" w:rsidRPr="00D947E9" w:rsidRDefault="00CB641C" w:rsidP="00CB641C">
      <w:pPr>
        <w:pStyle w:val="Body"/>
        <w:numPr>
          <w:ilvl w:val="0"/>
          <w:numId w:val="34"/>
        </w:numPr>
        <w:rPr>
          <w:rFonts w:ascii="Calibri" w:hAnsi="Calibri" w:cs="Arial"/>
          <w:color w:val="auto"/>
        </w:rPr>
      </w:pPr>
      <w:r w:rsidRPr="00D947E9">
        <w:rPr>
          <w:rFonts w:ascii="Calibri" w:hAnsi="Calibri" w:cs="Arial"/>
          <w:color w:val="auto"/>
        </w:rPr>
        <w:t xml:space="preserve">Deal with daily instances of First Aid where required or in the event of a </w:t>
      </w:r>
      <w:r>
        <w:rPr>
          <w:rFonts w:ascii="Calibri" w:hAnsi="Calibri" w:cs="Arial"/>
          <w:color w:val="auto"/>
        </w:rPr>
        <w:t>first aider not being available</w:t>
      </w:r>
    </w:p>
    <w:p w14:paraId="4B2C3187" w14:textId="77777777" w:rsidR="00CB641C" w:rsidRPr="00D947E9" w:rsidRDefault="00CB641C" w:rsidP="00CB641C">
      <w:pPr>
        <w:pStyle w:val="Body"/>
        <w:numPr>
          <w:ilvl w:val="0"/>
          <w:numId w:val="34"/>
        </w:numPr>
        <w:rPr>
          <w:rFonts w:ascii="Calibri" w:hAnsi="Calibri" w:cs="Arial"/>
          <w:color w:val="auto"/>
        </w:rPr>
      </w:pPr>
      <w:r w:rsidRPr="00D947E9">
        <w:rPr>
          <w:rFonts w:ascii="Calibri" w:hAnsi="Calibri" w:cs="Arial"/>
          <w:color w:val="auto"/>
        </w:rPr>
        <w:t>Ensure that allergy information is updated and that this information is freely available to those that require it.</w:t>
      </w:r>
    </w:p>
    <w:p w14:paraId="7974E7CC" w14:textId="77777777" w:rsidR="00CB641C" w:rsidRPr="00D947E9" w:rsidRDefault="00CB641C" w:rsidP="00CB641C">
      <w:pPr>
        <w:pStyle w:val="Body"/>
        <w:rPr>
          <w:rFonts w:ascii="Calibri" w:hAnsi="Calibri" w:cs="Arial"/>
          <w:color w:val="auto"/>
        </w:rPr>
      </w:pPr>
    </w:p>
    <w:p w14:paraId="2BF265B1" w14:textId="0D340E12" w:rsidR="00CB641C" w:rsidRPr="00CB641C" w:rsidRDefault="00CB641C" w:rsidP="00CB641C">
      <w:pPr>
        <w:pStyle w:val="Body"/>
        <w:rPr>
          <w:rFonts w:ascii="Calibri" w:hAnsi="Calibri" w:cs="Arial"/>
          <w:b/>
          <w:color w:val="auto"/>
        </w:rPr>
      </w:pPr>
      <w:r w:rsidRPr="00CB641C">
        <w:rPr>
          <w:rFonts w:ascii="Calibri" w:hAnsi="Calibri" w:cs="Arial"/>
          <w:b/>
          <w:color w:val="auto"/>
        </w:rPr>
        <w:t>Weight Concerns</w:t>
      </w:r>
    </w:p>
    <w:p w14:paraId="210C890E" w14:textId="77777777" w:rsidR="00CB641C" w:rsidRDefault="00CB641C" w:rsidP="00CB641C">
      <w:pPr>
        <w:pStyle w:val="Body"/>
        <w:rPr>
          <w:rFonts w:ascii="Calibri" w:hAnsi="Calibri" w:cs="Arial"/>
          <w:color w:val="auto"/>
        </w:rPr>
      </w:pPr>
    </w:p>
    <w:p w14:paraId="4FC3D4E7" w14:textId="77777777" w:rsidR="00CB641C" w:rsidRPr="00D947E9" w:rsidRDefault="00CB641C" w:rsidP="00CB641C">
      <w:pPr>
        <w:pStyle w:val="Body"/>
        <w:rPr>
          <w:rFonts w:ascii="Calibri" w:hAnsi="Calibri" w:cs="Arial"/>
          <w:color w:val="auto"/>
        </w:rPr>
      </w:pPr>
      <w:r w:rsidRPr="00D947E9">
        <w:rPr>
          <w:rFonts w:ascii="Calibri" w:hAnsi="Calibri" w:cs="Arial"/>
          <w:color w:val="auto"/>
        </w:rPr>
        <w:t xml:space="preserve">Where it has been indicated that there are concerns in regards to a pupils’ weight low and or high, pupils will have an individual record sheet (appendix 5) completed by the appropriate staff member overseen by the School Nurse and identified in the Health Care Plan.  </w:t>
      </w:r>
    </w:p>
    <w:p w14:paraId="26CB8640" w14:textId="77777777" w:rsidR="00CB641C" w:rsidRPr="00CB641C" w:rsidRDefault="00CB641C" w:rsidP="00CB641C">
      <w:pPr>
        <w:pStyle w:val="Body"/>
        <w:ind w:left="720"/>
        <w:rPr>
          <w:rFonts w:ascii="Calibri" w:hAnsi="Calibri" w:cs="Arial"/>
          <w:b/>
          <w:color w:val="auto"/>
        </w:rPr>
      </w:pPr>
    </w:p>
    <w:p w14:paraId="7436DAE2" w14:textId="0F08D8FE" w:rsidR="00CB641C" w:rsidRPr="00CB641C" w:rsidRDefault="00CB641C" w:rsidP="00CB641C">
      <w:pPr>
        <w:pStyle w:val="Body"/>
        <w:rPr>
          <w:rFonts w:ascii="Calibri" w:hAnsi="Calibri" w:cs="Arial"/>
          <w:b/>
          <w:color w:val="auto"/>
        </w:rPr>
      </w:pPr>
      <w:r w:rsidRPr="00CB641C">
        <w:rPr>
          <w:rFonts w:ascii="Calibri" w:hAnsi="Calibri" w:cs="Arial"/>
          <w:b/>
          <w:color w:val="auto"/>
        </w:rPr>
        <w:t>Epilepsy</w:t>
      </w:r>
    </w:p>
    <w:p w14:paraId="78F2A09E" w14:textId="77777777" w:rsidR="00CB641C" w:rsidRPr="00D947E9" w:rsidRDefault="00CB641C" w:rsidP="00CB641C">
      <w:pPr>
        <w:pStyle w:val="Body"/>
        <w:rPr>
          <w:rFonts w:ascii="Calibri" w:hAnsi="Calibri" w:cs="Arial"/>
          <w:color w:val="auto"/>
        </w:rPr>
      </w:pPr>
    </w:p>
    <w:p w14:paraId="777812C6" w14:textId="77777777" w:rsidR="00CB641C" w:rsidRPr="00D947E9" w:rsidRDefault="00CB641C" w:rsidP="00CB641C">
      <w:pPr>
        <w:pStyle w:val="Body"/>
        <w:rPr>
          <w:rFonts w:ascii="Calibri" w:hAnsi="Calibri" w:cs="Arial"/>
          <w:color w:val="auto"/>
        </w:rPr>
      </w:pPr>
      <w:r w:rsidRPr="00D947E9">
        <w:rPr>
          <w:rFonts w:ascii="Calibri" w:hAnsi="Calibri" w:cs="Arial"/>
          <w:color w:val="auto"/>
        </w:rPr>
        <w:t xml:space="preserve">An individual epilepsy recording form is available (appendix 6) for pupils who have a history of epilepsy.  This form is kept in the Class Red Medication Folders and may be photocopied and sent home when required.  </w:t>
      </w:r>
    </w:p>
    <w:p w14:paraId="54752DBD" w14:textId="77777777" w:rsidR="00CB641C" w:rsidRPr="00D947E9" w:rsidRDefault="00CB641C" w:rsidP="00CB641C">
      <w:pPr>
        <w:pStyle w:val="Body"/>
        <w:rPr>
          <w:rFonts w:ascii="Calibri" w:hAnsi="Calibri" w:cs="Arial"/>
          <w:color w:val="auto"/>
        </w:rPr>
      </w:pPr>
    </w:p>
    <w:p w14:paraId="2E689696" w14:textId="711A6B8D" w:rsidR="00CB641C" w:rsidRPr="00D947E9" w:rsidRDefault="00CB641C" w:rsidP="00CB641C">
      <w:pPr>
        <w:pStyle w:val="Body"/>
        <w:rPr>
          <w:rFonts w:ascii="Calibri" w:hAnsi="Calibri" w:cs="Arial"/>
          <w:color w:val="auto"/>
        </w:rPr>
      </w:pPr>
      <w:r w:rsidRPr="00D947E9">
        <w:rPr>
          <w:rFonts w:ascii="Calibri" w:hAnsi="Calibri" w:cs="Arial"/>
          <w:color w:val="auto"/>
        </w:rPr>
        <w:t xml:space="preserve">Staff must follow guidance as set </w:t>
      </w:r>
      <w:r w:rsidR="00CC56D6">
        <w:rPr>
          <w:rFonts w:ascii="Calibri" w:hAnsi="Calibri" w:cs="Arial"/>
          <w:color w:val="auto"/>
        </w:rPr>
        <w:t xml:space="preserve">the by consultant on a current Guideline for Administering Rescue Medication </w:t>
      </w:r>
      <w:proofErr w:type="gramStart"/>
      <w:r w:rsidR="00CC56D6">
        <w:rPr>
          <w:rFonts w:ascii="Calibri" w:hAnsi="Calibri" w:cs="Arial"/>
          <w:color w:val="auto"/>
        </w:rPr>
        <w:t xml:space="preserve">form </w:t>
      </w:r>
      <w:r w:rsidRPr="00D947E9">
        <w:rPr>
          <w:rFonts w:ascii="Calibri" w:hAnsi="Calibri" w:cs="Arial"/>
          <w:color w:val="auto"/>
        </w:rPr>
        <w:t>,</w:t>
      </w:r>
      <w:proofErr w:type="gramEnd"/>
      <w:r w:rsidRPr="00D947E9">
        <w:rPr>
          <w:rFonts w:ascii="Calibri" w:hAnsi="Calibri" w:cs="Arial"/>
          <w:color w:val="auto"/>
        </w:rPr>
        <w:t xml:space="preserve"> if in date this document supersedes any other.</w:t>
      </w:r>
    </w:p>
    <w:p w14:paraId="7D65B3AF" w14:textId="77777777" w:rsidR="00CB641C" w:rsidRPr="00D947E9" w:rsidRDefault="00CB641C" w:rsidP="00CB641C">
      <w:pPr>
        <w:pStyle w:val="Body"/>
        <w:rPr>
          <w:rFonts w:ascii="Calibri" w:hAnsi="Calibri" w:cs="Arial"/>
          <w:color w:val="auto"/>
        </w:rPr>
      </w:pPr>
    </w:p>
    <w:p w14:paraId="41AB2D72" w14:textId="0E894041" w:rsidR="00CB641C" w:rsidRPr="00D947E9" w:rsidRDefault="00CB641C" w:rsidP="00CB641C">
      <w:pPr>
        <w:pStyle w:val="Body"/>
        <w:rPr>
          <w:rFonts w:ascii="Calibri" w:hAnsi="Calibri" w:cs="Arial"/>
          <w:color w:val="auto"/>
        </w:rPr>
      </w:pPr>
      <w:r w:rsidRPr="00D947E9">
        <w:rPr>
          <w:rFonts w:ascii="Calibri" w:hAnsi="Calibri" w:cs="Arial"/>
          <w:color w:val="auto"/>
        </w:rPr>
        <w:t xml:space="preserve">To ensure that there are no discrepancies between HCPs </w:t>
      </w:r>
      <w:proofErr w:type="gramStart"/>
      <w:r w:rsidR="00CC56D6">
        <w:rPr>
          <w:rFonts w:ascii="Calibri" w:hAnsi="Calibri" w:cs="Arial"/>
          <w:color w:val="auto"/>
        </w:rPr>
        <w:t xml:space="preserve">and </w:t>
      </w:r>
      <w:r w:rsidRPr="00D947E9">
        <w:rPr>
          <w:rFonts w:ascii="Calibri" w:hAnsi="Calibri" w:cs="Arial"/>
          <w:color w:val="auto"/>
        </w:rPr>
        <w:t xml:space="preserve"> </w:t>
      </w:r>
      <w:r w:rsidR="00CC56D6">
        <w:rPr>
          <w:rFonts w:ascii="Calibri" w:hAnsi="Calibri" w:cs="Arial"/>
          <w:color w:val="auto"/>
        </w:rPr>
        <w:t>GARM</w:t>
      </w:r>
      <w:proofErr w:type="gramEnd"/>
      <w:r w:rsidRPr="00D947E9">
        <w:rPr>
          <w:rFonts w:ascii="Calibri" w:hAnsi="Calibri" w:cs="Arial"/>
          <w:color w:val="auto"/>
        </w:rPr>
        <w:t xml:space="preserve"> the School nurse will check periodically. </w:t>
      </w:r>
    </w:p>
    <w:p w14:paraId="5EFB4567" w14:textId="77777777" w:rsidR="00CB641C" w:rsidRPr="00D947E9" w:rsidRDefault="00CB641C" w:rsidP="00CB641C">
      <w:pPr>
        <w:pStyle w:val="Body"/>
        <w:rPr>
          <w:rFonts w:ascii="Calibri" w:hAnsi="Calibri" w:cs="Arial"/>
          <w:color w:val="auto"/>
        </w:rPr>
      </w:pPr>
    </w:p>
    <w:p w14:paraId="68A27C33" w14:textId="77777777" w:rsidR="00CB641C" w:rsidRPr="00D947E9" w:rsidRDefault="00CB641C" w:rsidP="00CB641C">
      <w:pPr>
        <w:pStyle w:val="Body"/>
        <w:rPr>
          <w:rFonts w:ascii="Calibri" w:hAnsi="Calibri" w:cs="Arial"/>
          <w:color w:val="auto"/>
        </w:rPr>
      </w:pPr>
      <w:r w:rsidRPr="00D947E9">
        <w:rPr>
          <w:rFonts w:ascii="Calibri" w:hAnsi="Calibri" w:cs="Arial"/>
          <w:color w:val="auto"/>
        </w:rPr>
        <w:t>Emergency medication (rescue medication) can only be administered by trained staff.</w:t>
      </w:r>
    </w:p>
    <w:p w14:paraId="3C838D10" w14:textId="77777777" w:rsidR="00CB641C" w:rsidRPr="00CB641C" w:rsidRDefault="00CB641C" w:rsidP="00CB641C">
      <w:pPr>
        <w:pStyle w:val="Body"/>
        <w:rPr>
          <w:rFonts w:ascii="Calibri" w:hAnsi="Calibri" w:cs="Arial"/>
          <w:b/>
          <w:color w:val="auto"/>
        </w:rPr>
      </w:pPr>
    </w:p>
    <w:p w14:paraId="0A4C7ABF" w14:textId="61794B08" w:rsidR="00CB641C" w:rsidRDefault="00CB641C" w:rsidP="00CB641C">
      <w:pPr>
        <w:pStyle w:val="Body"/>
        <w:rPr>
          <w:rFonts w:ascii="Calibri" w:hAnsi="Calibri" w:cs="Arial"/>
          <w:b/>
          <w:color w:val="auto"/>
        </w:rPr>
      </w:pPr>
      <w:r w:rsidRPr="00CB641C">
        <w:rPr>
          <w:rFonts w:ascii="Calibri" w:hAnsi="Calibri" w:cs="Arial"/>
          <w:b/>
          <w:color w:val="auto"/>
        </w:rPr>
        <w:t>Staff Illness/Medication</w:t>
      </w:r>
    </w:p>
    <w:p w14:paraId="05406C0B" w14:textId="77777777" w:rsidR="00CB641C" w:rsidRPr="00CB641C" w:rsidRDefault="00CB641C" w:rsidP="00CB641C">
      <w:pPr>
        <w:pStyle w:val="Body"/>
        <w:rPr>
          <w:rFonts w:ascii="Calibri" w:hAnsi="Calibri" w:cs="Arial"/>
          <w:b/>
          <w:color w:val="auto"/>
        </w:rPr>
      </w:pPr>
    </w:p>
    <w:p w14:paraId="330DA6BD" w14:textId="77777777" w:rsidR="00CB641C" w:rsidRPr="00D947E9" w:rsidRDefault="00CB641C" w:rsidP="00CB641C">
      <w:pPr>
        <w:pStyle w:val="Body"/>
        <w:rPr>
          <w:rFonts w:ascii="Calibri" w:hAnsi="Calibri" w:cs="Arial"/>
          <w:color w:val="auto"/>
        </w:rPr>
      </w:pPr>
      <w:r w:rsidRPr="00D947E9">
        <w:rPr>
          <w:rFonts w:ascii="Calibri" w:hAnsi="Calibri" w:cs="Arial"/>
          <w:color w:val="auto"/>
        </w:rPr>
        <w:t xml:space="preserve">Staff on medication must store their medication away </w:t>
      </w:r>
      <w:proofErr w:type="gramStart"/>
      <w:r w:rsidRPr="00D947E9">
        <w:rPr>
          <w:rFonts w:ascii="Calibri" w:hAnsi="Calibri" w:cs="Arial"/>
          <w:color w:val="auto"/>
        </w:rPr>
        <w:t>securely,</w:t>
      </w:r>
      <w:proofErr w:type="gramEnd"/>
      <w:r w:rsidRPr="00D947E9">
        <w:rPr>
          <w:rFonts w:ascii="Calibri" w:hAnsi="Calibri" w:cs="Arial"/>
          <w:color w:val="auto"/>
        </w:rPr>
        <w:t xml:space="preserve"> rescue medication must kept on the staff member.</w:t>
      </w:r>
    </w:p>
    <w:p w14:paraId="2DC260BA" w14:textId="77777777" w:rsidR="00CB641C" w:rsidRPr="00D947E9" w:rsidRDefault="00CB641C" w:rsidP="00CB641C">
      <w:pPr>
        <w:pStyle w:val="Body"/>
        <w:rPr>
          <w:rFonts w:ascii="Calibri" w:hAnsi="Calibri" w:cs="Arial"/>
          <w:color w:val="auto"/>
        </w:rPr>
      </w:pPr>
    </w:p>
    <w:p w14:paraId="15057EAA" w14:textId="77777777" w:rsidR="00CB641C" w:rsidRPr="00D947E9" w:rsidRDefault="00CB641C" w:rsidP="00CB641C">
      <w:pPr>
        <w:pStyle w:val="Body"/>
        <w:rPr>
          <w:rFonts w:ascii="Calibri" w:hAnsi="Calibri" w:cs="Arial"/>
          <w:color w:val="auto"/>
        </w:rPr>
      </w:pPr>
      <w:r w:rsidRPr="00D947E9">
        <w:rPr>
          <w:rFonts w:ascii="Calibri" w:hAnsi="Calibri" w:cs="Arial"/>
          <w:color w:val="auto"/>
        </w:rPr>
        <w:t xml:space="preserve">Staff are required to bring in their own medication.   </w:t>
      </w:r>
    </w:p>
    <w:p w14:paraId="0ED8F0FD" w14:textId="77777777" w:rsidR="00CB641C" w:rsidRPr="00D947E9" w:rsidRDefault="00CB641C" w:rsidP="00CB641C">
      <w:pPr>
        <w:pStyle w:val="Body"/>
        <w:shd w:val="clear" w:color="auto" w:fill="D9D9D9" w:themeFill="background1" w:themeFillShade="D9"/>
        <w:rPr>
          <w:rFonts w:ascii="Calibri" w:hAnsi="Calibri" w:cs="Arial"/>
          <w:color w:val="auto"/>
        </w:rPr>
        <w:sectPr w:rsidR="00CB641C" w:rsidRPr="00D947E9" w:rsidSect="0024461B">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720" w:footer="720" w:gutter="0"/>
          <w:cols w:space="708"/>
          <w:docGrid w:linePitch="326"/>
        </w:sectPr>
      </w:pPr>
    </w:p>
    <w:p w14:paraId="05F375B1" w14:textId="2D414178" w:rsidR="00CB641C" w:rsidRPr="00D947E9" w:rsidRDefault="00CB641C" w:rsidP="00CB641C">
      <w:pPr>
        <w:rPr>
          <w:rFonts w:ascii="Calibri" w:hAnsi="Calibri" w:cs="Arial"/>
          <w:sz w:val="22"/>
          <w:szCs w:val="22"/>
        </w:rPr>
      </w:pPr>
      <w:r w:rsidRPr="00D947E9">
        <w:rPr>
          <w:rFonts w:ascii="Calibri" w:hAnsi="Calibri" w:cs="Arial"/>
          <w:sz w:val="22"/>
          <w:szCs w:val="22"/>
        </w:rPr>
        <w:lastRenderedPageBreak/>
        <w:t>Developing Health Care Plans</w:t>
      </w:r>
    </w:p>
    <w:p w14:paraId="67F6C99C" w14:textId="77777777" w:rsidR="00CB641C" w:rsidRPr="00D947E9" w:rsidRDefault="00CB641C" w:rsidP="00CB641C">
      <w:pPr>
        <w:rPr>
          <w:rFonts w:ascii="Calibri" w:hAnsi="Calibri" w:cs="Arial"/>
          <w:sz w:val="22"/>
          <w:szCs w:val="22"/>
        </w:rPr>
      </w:pPr>
    </w:p>
    <w:p w14:paraId="01A15C5D" w14:textId="77777777" w:rsidR="00CB641C" w:rsidRPr="00D947E9" w:rsidRDefault="00CB641C" w:rsidP="00CB641C">
      <w:pPr>
        <w:shd w:val="clear" w:color="auto" w:fill="FFFFFF" w:themeFill="background1"/>
        <w:jc w:val="center"/>
        <w:rPr>
          <w:rFonts w:ascii="Calibri" w:hAnsi="Calibri"/>
          <w:b/>
          <w:color w:val="FFFFFF" w:themeColor="background1"/>
          <w:sz w:val="22"/>
          <w:szCs w:val="22"/>
        </w:rPr>
      </w:pPr>
      <w:r w:rsidRPr="00D947E9">
        <w:rPr>
          <w:rFonts w:ascii="Calibri" w:hAnsi="Calibri"/>
          <w:noProof/>
          <w:sz w:val="22"/>
          <w:szCs w:val="22"/>
          <w:lang w:eastAsia="en-GB"/>
        </w:rPr>
        <w:drawing>
          <wp:inline distT="0" distB="0" distL="0" distR="0" wp14:anchorId="0A3E4EF4" wp14:editId="0EEEF89B">
            <wp:extent cx="5734050" cy="76962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6610479" w14:textId="77777777" w:rsidR="00CB641C" w:rsidRPr="00D947E9" w:rsidRDefault="00CB641C" w:rsidP="00CB641C">
      <w:pPr>
        <w:rPr>
          <w:rFonts w:ascii="Calibri" w:hAnsi="Calibri"/>
          <w:sz w:val="22"/>
          <w:szCs w:val="22"/>
        </w:rPr>
      </w:pPr>
    </w:p>
    <w:p w14:paraId="72F561A2" w14:textId="77777777" w:rsidR="00CB641C" w:rsidRPr="00D947E9" w:rsidRDefault="00CB641C" w:rsidP="00CB641C">
      <w:pPr>
        <w:pStyle w:val="Body"/>
        <w:ind w:left="785"/>
        <w:rPr>
          <w:rFonts w:ascii="Calibri" w:hAnsi="Calibri" w:cs="Arial"/>
        </w:rPr>
      </w:pPr>
    </w:p>
    <w:p w14:paraId="4AAF7ABA" w14:textId="77777777" w:rsidR="00CB641C" w:rsidRDefault="00CB641C" w:rsidP="00CB641C">
      <w:pPr>
        <w:pStyle w:val="Body"/>
        <w:ind w:left="785"/>
        <w:rPr>
          <w:rFonts w:ascii="Calibri" w:hAnsi="Calibri" w:cs="Arial"/>
        </w:rPr>
      </w:pPr>
    </w:p>
    <w:p w14:paraId="4903FEF9" w14:textId="77777777" w:rsidR="00CB641C" w:rsidRPr="00CB641C" w:rsidRDefault="00CB641C" w:rsidP="00CB641C">
      <w:pPr>
        <w:pStyle w:val="Body"/>
        <w:ind w:left="785"/>
        <w:rPr>
          <w:rFonts w:ascii="Calibri" w:hAnsi="Calibri" w:cs="Arial"/>
          <w:b/>
        </w:rPr>
      </w:pPr>
    </w:p>
    <w:p w14:paraId="39596249" w14:textId="51DD0092" w:rsidR="00CB641C" w:rsidRPr="00CB641C" w:rsidRDefault="00CB641C" w:rsidP="00CB641C">
      <w:pPr>
        <w:pStyle w:val="Body"/>
        <w:rPr>
          <w:rFonts w:ascii="Calibri" w:hAnsi="Calibri" w:cs="Arial"/>
          <w:b/>
        </w:rPr>
      </w:pPr>
      <w:r w:rsidRPr="00CB641C">
        <w:rPr>
          <w:rFonts w:ascii="Calibri" w:hAnsi="Calibri" w:cs="Arial"/>
          <w:b/>
        </w:rPr>
        <w:t>Appendix 4- Signatory Information after the administration of Medication-SAMPLE</w:t>
      </w:r>
    </w:p>
    <w:p w14:paraId="351C5D77" w14:textId="6CFAC5DF" w:rsidR="00CB641C" w:rsidRPr="00D947E9" w:rsidRDefault="00CB641C" w:rsidP="00CB641C">
      <w:pPr>
        <w:pStyle w:val="Body"/>
        <w:ind w:left="785"/>
        <w:rPr>
          <w:rFonts w:ascii="Calibri" w:hAnsi="Calibri" w:cs="Arial"/>
        </w:rPr>
      </w:pPr>
      <w:r w:rsidRPr="00D947E9">
        <w:rPr>
          <w:rFonts w:ascii="Calibri" w:hAnsi="Calibri" w:cs="Arial"/>
          <w:noProof/>
        </w:rPr>
        <w:lastRenderedPageBreak/>
        <w:drawing>
          <wp:anchor distT="0" distB="0" distL="114300" distR="114300" simplePos="0" relativeHeight="251661312" behindDoc="1" locked="0" layoutInCell="1" allowOverlap="1" wp14:anchorId="49D9419D" wp14:editId="7A0921EE">
            <wp:simplePos x="0" y="0"/>
            <wp:positionH relativeFrom="column">
              <wp:posOffset>50800</wp:posOffset>
            </wp:positionH>
            <wp:positionV relativeFrom="paragraph">
              <wp:posOffset>4174490</wp:posOffset>
            </wp:positionV>
            <wp:extent cx="5602605" cy="3819525"/>
            <wp:effectExtent l="0" t="0" r="10795" b="0"/>
            <wp:wrapThrough wrapText="bothSides">
              <wp:wrapPolygon edited="0">
                <wp:start x="0" y="0"/>
                <wp:lineTo x="0" y="21402"/>
                <wp:lineTo x="21544" y="21402"/>
                <wp:lineTo x="2154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marc cream free form rear.PNG"/>
                    <pic:cNvPicPr/>
                  </pic:nvPicPr>
                  <pic:blipFill>
                    <a:blip r:embed="rId25">
                      <a:extLst>
                        <a:ext uri="{28A0092B-C50C-407E-A947-70E740481C1C}">
                          <a14:useLocalDpi xmlns:a14="http://schemas.microsoft.com/office/drawing/2010/main" val="0"/>
                        </a:ext>
                      </a:extLst>
                    </a:blip>
                    <a:stretch>
                      <a:fillRect/>
                    </a:stretch>
                  </pic:blipFill>
                  <pic:spPr>
                    <a:xfrm>
                      <a:off x="0" y="0"/>
                      <a:ext cx="5602605" cy="3819525"/>
                    </a:xfrm>
                    <a:prstGeom prst="rect">
                      <a:avLst/>
                    </a:prstGeom>
                  </pic:spPr>
                </pic:pic>
              </a:graphicData>
            </a:graphic>
            <wp14:sizeRelH relativeFrom="page">
              <wp14:pctWidth>0</wp14:pctWidth>
            </wp14:sizeRelH>
            <wp14:sizeRelV relativeFrom="page">
              <wp14:pctHeight>0</wp14:pctHeight>
            </wp14:sizeRelV>
          </wp:anchor>
        </w:drawing>
      </w:r>
      <w:r w:rsidRPr="00D947E9">
        <w:rPr>
          <w:rFonts w:ascii="Calibri" w:hAnsi="Calibri" w:cs="Arial"/>
          <w:noProof/>
        </w:rPr>
        <w:drawing>
          <wp:anchor distT="0" distB="0" distL="114300" distR="114300" simplePos="0" relativeHeight="251662336" behindDoc="1" locked="0" layoutInCell="1" allowOverlap="1" wp14:anchorId="07DE0A98" wp14:editId="681318B8">
            <wp:simplePos x="0" y="0"/>
            <wp:positionH relativeFrom="column">
              <wp:posOffset>-66675</wp:posOffset>
            </wp:positionH>
            <wp:positionV relativeFrom="paragraph">
              <wp:posOffset>282575</wp:posOffset>
            </wp:positionV>
            <wp:extent cx="5623560" cy="3728720"/>
            <wp:effectExtent l="0" t="0" r="0" b="5080"/>
            <wp:wrapThrough wrapText="bothSides">
              <wp:wrapPolygon edited="0">
                <wp:start x="0" y="0"/>
                <wp:lineTo x="0" y="21519"/>
                <wp:lineTo x="21512" y="21519"/>
                <wp:lineTo x="215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 1 Blank Cream Beacon.PNG"/>
                    <pic:cNvPicPr/>
                  </pic:nvPicPr>
                  <pic:blipFill>
                    <a:blip r:embed="rId26">
                      <a:extLst>
                        <a:ext uri="{28A0092B-C50C-407E-A947-70E740481C1C}">
                          <a14:useLocalDpi xmlns:a14="http://schemas.microsoft.com/office/drawing/2010/main" val="0"/>
                        </a:ext>
                      </a:extLst>
                    </a:blip>
                    <a:stretch>
                      <a:fillRect/>
                    </a:stretch>
                  </pic:blipFill>
                  <pic:spPr>
                    <a:xfrm>
                      <a:off x="0" y="0"/>
                      <a:ext cx="5623560" cy="3728720"/>
                    </a:xfrm>
                    <a:prstGeom prst="rect">
                      <a:avLst/>
                    </a:prstGeom>
                  </pic:spPr>
                </pic:pic>
              </a:graphicData>
            </a:graphic>
            <wp14:sizeRelH relativeFrom="page">
              <wp14:pctWidth>0</wp14:pctWidth>
            </wp14:sizeRelH>
            <wp14:sizeRelV relativeFrom="page">
              <wp14:pctHeight>0</wp14:pctHeight>
            </wp14:sizeRelV>
          </wp:anchor>
        </w:drawing>
      </w:r>
    </w:p>
    <w:p w14:paraId="668A3EBE" w14:textId="2158F6A4" w:rsidR="00CB641C" w:rsidRPr="00D947E9" w:rsidRDefault="00CB641C" w:rsidP="00CB641C">
      <w:pPr>
        <w:pStyle w:val="Body"/>
        <w:ind w:left="142"/>
        <w:rPr>
          <w:rFonts w:ascii="Calibri" w:hAnsi="Calibri" w:cs="Arial"/>
          <w:noProof/>
        </w:rPr>
      </w:pPr>
    </w:p>
    <w:p w14:paraId="13DF5355" w14:textId="490AB231" w:rsidR="00CB641C" w:rsidRPr="00D947E9" w:rsidRDefault="00CB641C" w:rsidP="00CB641C">
      <w:pPr>
        <w:pStyle w:val="Body"/>
        <w:ind w:left="785"/>
        <w:rPr>
          <w:rFonts w:ascii="Calibri" w:hAnsi="Calibri" w:cs="Arial"/>
        </w:rPr>
      </w:pPr>
    </w:p>
    <w:p w14:paraId="798C9434" w14:textId="77777777" w:rsidR="00CB641C" w:rsidRPr="00CB641C" w:rsidRDefault="00CB641C" w:rsidP="00CB641C">
      <w:pPr>
        <w:pStyle w:val="Body"/>
        <w:ind w:left="785"/>
        <w:rPr>
          <w:rFonts w:ascii="Calibri" w:hAnsi="Calibri" w:cs="Arial"/>
          <w:b/>
        </w:rPr>
      </w:pPr>
    </w:p>
    <w:p w14:paraId="28B47123" w14:textId="56C66C65" w:rsidR="00CB641C" w:rsidRPr="00CB641C" w:rsidRDefault="00CB641C" w:rsidP="00CB641C">
      <w:pPr>
        <w:pStyle w:val="Body"/>
        <w:rPr>
          <w:rFonts w:ascii="Calibri" w:hAnsi="Calibri" w:cs="Arial"/>
          <w:b/>
        </w:rPr>
      </w:pPr>
      <w:r w:rsidRPr="00CB641C">
        <w:rPr>
          <w:rFonts w:ascii="Calibri" w:hAnsi="Calibri" w:cs="Arial"/>
          <w:b/>
        </w:rPr>
        <w:t>Appendix 5- Height and Weight Chart-SAMPLE</w:t>
      </w:r>
    </w:p>
    <w:p w14:paraId="186AB7C9" w14:textId="77777777" w:rsidR="00CB641C" w:rsidRPr="00D947E9" w:rsidRDefault="00CB641C" w:rsidP="00CB641C">
      <w:pPr>
        <w:pStyle w:val="Body"/>
        <w:ind w:left="785"/>
        <w:rPr>
          <w:rFonts w:ascii="Calibri" w:hAnsi="Calibri" w:cs="Arial"/>
        </w:rPr>
      </w:pPr>
    </w:p>
    <w:p w14:paraId="511945DA" w14:textId="77777777" w:rsidR="00CB641C" w:rsidRPr="00D947E9" w:rsidRDefault="00CB641C" w:rsidP="00CB641C">
      <w:pPr>
        <w:pStyle w:val="Body"/>
        <w:ind w:left="785"/>
        <w:rPr>
          <w:rFonts w:ascii="Calibri" w:hAnsi="Calibri" w:cs="Arial"/>
        </w:rPr>
      </w:pPr>
    </w:p>
    <w:p w14:paraId="5199A000" w14:textId="77777777" w:rsidR="00CB641C" w:rsidRPr="00D947E9" w:rsidRDefault="00CB641C" w:rsidP="00CB641C">
      <w:pPr>
        <w:rPr>
          <w:rFonts w:ascii="Calibri" w:hAnsi="Calibri" w:cs="Arial"/>
          <w:sz w:val="22"/>
          <w:szCs w:val="22"/>
        </w:rPr>
      </w:pPr>
      <w:r w:rsidRPr="00D947E9">
        <w:rPr>
          <w:rFonts w:ascii="Calibri" w:hAnsi="Calibri" w:cs="Arial"/>
          <w:noProof/>
          <w:sz w:val="22"/>
          <w:szCs w:val="22"/>
          <w:lang w:eastAsia="en-GB"/>
        </w:rPr>
        <w:drawing>
          <wp:inline distT="0" distB="0" distL="0" distR="0" wp14:anchorId="3F193652" wp14:editId="4545BF61">
            <wp:extent cx="5591956" cy="5706272"/>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 Height The Beacon July 2016.PNG"/>
                    <pic:cNvPicPr/>
                  </pic:nvPicPr>
                  <pic:blipFill>
                    <a:blip r:embed="rId27">
                      <a:extLst>
                        <a:ext uri="{28A0092B-C50C-407E-A947-70E740481C1C}">
                          <a14:useLocalDpi xmlns:a14="http://schemas.microsoft.com/office/drawing/2010/main" val="0"/>
                        </a:ext>
                      </a:extLst>
                    </a:blip>
                    <a:stretch>
                      <a:fillRect/>
                    </a:stretch>
                  </pic:blipFill>
                  <pic:spPr>
                    <a:xfrm>
                      <a:off x="0" y="0"/>
                      <a:ext cx="5591956" cy="5706272"/>
                    </a:xfrm>
                    <a:prstGeom prst="rect">
                      <a:avLst/>
                    </a:prstGeom>
                  </pic:spPr>
                </pic:pic>
              </a:graphicData>
            </a:graphic>
          </wp:inline>
        </w:drawing>
      </w:r>
    </w:p>
    <w:p w14:paraId="0D9BF7BF" w14:textId="77777777" w:rsidR="00CB641C" w:rsidRPr="00D947E9" w:rsidRDefault="00CB641C" w:rsidP="00CB641C">
      <w:pPr>
        <w:rPr>
          <w:rFonts w:ascii="Calibri" w:hAnsi="Calibri" w:cs="Arial"/>
          <w:sz w:val="22"/>
          <w:szCs w:val="22"/>
        </w:rPr>
      </w:pPr>
    </w:p>
    <w:p w14:paraId="337C0266" w14:textId="77777777" w:rsidR="00CB641C" w:rsidRPr="00D947E9" w:rsidRDefault="00CB641C" w:rsidP="00CB641C">
      <w:pPr>
        <w:rPr>
          <w:rFonts w:ascii="Calibri" w:hAnsi="Calibri" w:cs="Arial"/>
          <w:sz w:val="22"/>
          <w:szCs w:val="22"/>
        </w:rPr>
      </w:pPr>
    </w:p>
    <w:p w14:paraId="3774DCBF" w14:textId="77777777" w:rsidR="00CB641C" w:rsidRPr="00D947E9" w:rsidRDefault="00CB641C" w:rsidP="00CB641C">
      <w:pPr>
        <w:rPr>
          <w:rFonts w:ascii="Calibri" w:hAnsi="Calibri" w:cs="Arial"/>
          <w:sz w:val="22"/>
          <w:szCs w:val="22"/>
        </w:rPr>
      </w:pPr>
    </w:p>
    <w:p w14:paraId="19454F20" w14:textId="77777777" w:rsidR="00CB641C" w:rsidRDefault="00CB641C" w:rsidP="00CB641C">
      <w:pPr>
        <w:rPr>
          <w:rFonts w:ascii="Calibri" w:hAnsi="Calibri" w:cs="Arial"/>
          <w:sz w:val="22"/>
          <w:szCs w:val="22"/>
        </w:rPr>
      </w:pPr>
    </w:p>
    <w:p w14:paraId="12F939E5" w14:textId="77777777" w:rsidR="00CB641C" w:rsidRDefault="00CB641C" w:rsidP="00CB641C">
      <w:pPr>
        <w:rPr>
          <w:rFonts w:ascii="Calibri" w:hAnsi="Calibri" w:cs="Arial"/>
          <w:sz w:val="22"/>
          <w:szCs w:val="22"/>
        </w:rPr>
      </w:pPr>
    </w:p>
    <w:p w14:paraId="7E2ED3AA" w14:textId="77777777" w:rsidR="00CB641C" w:rsidRDefault="00CB641C" w:rsidP="00CB641C">
      <w:pPr>
        <w:rPr>
          <w:rFonts w:ascii="Calibri" w:hAnsi="Calibri" w:cs="Arial"/>
          <w:sz w:val="22"/>
          <w:szCs w:val="22"/>
        </w:rPr>
      </w:pPr>
    </w:p>
    <w:p w14:paraId="657B19EA" w14:textId="77777777" w:rsidR="00CB641C" w:rsidRDefault="00CB641C" w:rsidP="00CB641C">
      <w:pPr>
        <w:rPr>
          <w:rFonts w:ascii="Calibri" w:hAnsi="Calibri" w:cs="Arial"/>
          <w:sz w:val="22"/>
          <w:szCs w:val="22"/>
        </w:rPr>
      </w:pPr>
    </w:p>
    <w:p w14:paraId="3E9E1B45" w14:textId="77777777" w:rsidR="00CB641C" w:rsidRDefault="00CB641C" w:rsidP="00CB641C">
      <w:pPr>
        <w:rPr>
          <w:rFonts w:ascii="Calibri" w:hAnsi="Calibri" w:cs="Arial"/>
          <w:sz w:val="22"/>
          <w:szCs w:val="22"/>
        </w:rPr>
      </w:pPr>
    </w:p>
    <w:p w14:paraId="52890A2B" w14:textId="77777777" w:rsidR="00CB641C" w:rsidRDefault="00CB641C" w:rsidP="00CB641C">
      <w:pPr>
        <w:rPr>
          <w:rFonts w:ascii="Calibri" w:hAnsi="Calibri" w:cs="Arial"/>
          <w:sz w:val="22"/>
          <w:szCs w:val="22"/>
        </w:rPr>
      </w:pPr>
    </w:p>
    <w:p w14:paraId="6E58073C" w14:textId="77777777" w:rsidR="00CB641C" w:rsidRDefault="00CB641C" w:rsidP="00CB641C">
      <w:pPr>
        <w:rPr>
          <w:rFonts w:ascii="Calibri" w:hAnsi="Calibri" w:cs="Arial"/>
          <w:sz w:val="22"/>
          <w:szCs w:val="22"/>
        </w:rPr>
      </w:pPr>
    </w:p>
    <w:p w14:paraId="421A6D0D" w14:textId="77777777" w:rsidR="00CB641C" w:rsidRPr="00D947E9" w:rsidRDefault="00CB641C" w:rsidP="00CB641C">
      <w:pPr>
        <w:rPr>
          <w:rFonts w:ascii="Calibri" w:hAnsi="Calibri" w:cs="Arial"/>
          <w:sz w:val="22"/>
          <w:szCs w:val="22"/>
        </w:rPr>
      </w:pPr>
    </w:p>
    <w:p w14:paraId="0AD66710" w14:textId="77777777" w:rsidR="00CB641C" w:rsidRPr="00D947E9" w:rsidRDefault="00CB641C" w:rsidP="00CB641C">
      <w:pPr>
        <w:rPr>
          <w:rFonts w:ascii="Calibri" w:hAnsi="Calibri" w:cs="Arial"/>
          <w:sz w:val="22"/>
          <w:szCs w:val="22"/>
        </w:rPr>
      </w:pPr>
    </w:p>
    <w:p w14:paraId="5E3C9465" w14:textId="77777777" w:rsidR="00CB641C" w:rsidRPr="00D947E9" w:rsidRDefault="00CB641C" w:rsidP="00CB641C">
      <w:pPr>
        <w:rPr>
          <w:rFonts w:ascii="Calibri" w:hAnsi="Calibri" w:cs="Arial"/>
          <w:sz w:val="22"/>
          <w:szCs w:val="22"/>
        </w:rPr>
      </w:pPr>
    </w:p>
    <w:p w14:paraId="5515E0C0" w14:textId="77777777" w:rsidR="00CB641C" w:rsidRPr="00D947E9" w:rsidRDefault="00CB641C" w:rsidP="00CB641C">
      <w:pPr>
        <w:rPr>
          <w:rFonts w:ascii="Calibri" w:hAnsi="Calibri" w:cs="Arial"/>
          <w:sz w:val="22"/>
          <w:szCs w:val="22"/>
        </w:rPr>
      </w:pPr>
    </w:p>
    <w:p w14:paraId="435BFB78" w14:textId="77777777" w:rsidR="00CB641C" w:rsidRPr="00CB641C" w:rsidRDefault="00CB641C" w:rsidP="00CB641C">
      <w:pPr>
        <w:rPr>
          <w:rFonts w:ascii="Calibri" w:hAnsi="Calibri" w:cs="Arial"/>
          <w:b/>
          <w:sz w:val="22"/>
          <w:szCs w:val="22"/>
        </w:rPr>
      </w:pPr>
    </w:p>
    <w:p w14:paraId="1E7D9706" w14:textId="0ACABF32" w:rsidR="00CB641C" w:rsidRPr="00D947E9" w:rsidRDefault="00CB641C" w:rsidP="00CB641C">
      <w:pPr>
        <w:rPr>
          <w:rFonts w:ascii="Calibri" w:hAnsi="Calibri" w:cs="Arial"/>
          <w:sz w:val="22"/>
          <w:szCs w:val="22"/>
        </w:rPr>
      </w:pPr>
      <w:r w:rsidRPr="00CB641C">
        <w:rPr>
          <w:rFonts w:ascii="Calibri" w:hAnsi="Calibri" w:cs="Arial"/>
          <w:b/>
          <w:sz w:val="22"/>
          <w:szCs w:val="22"/>
        </w:rPr>
        <w:t>Appendix 6- Epilepsy Recording Sheet-SAMPLE</w:t>
      </w:r>
      <w:r w:rsidRPr="00D947E9">
        <w:rPr>
          <w:rFonts w:ascii="Calibri" w:hAnsi="Calibri" w:cs="Arial"/>
          <w:b/>
          <w:sz w:val="22"/>
          <w:szCs w:val="22"/>
        </w:rPr>
        <w:t xml:space="preserve"> </w:t>
      </w:r>
    </w:p>
    <w:p w14:paraId="53178B82" w14:textId="77777777" w:rsidR="00CB641C" w:rsidRPr="00D947E9" w:rsidRDefault="00CB641C" w:rsidP="00CB641C">
      <w:pPr>
        <w:rPr>
          <w:rFonts w:ascii="Calibri" w:hAnsi="Calibri" w:cs="Arial"/>
          <w:sz w:val="22"/>
          <w:szCs w:val="22"/>
        </w:rPr>
      </w:pPr>
      <w:bookmarkStart w:id="0" w:name="_GoBack"/>
      <w:bookmarkEnd w:id="0"/>
    </w:p>
    <w:p w14:paraId="494FDB42" w14:textId="77777777" w:rsidR="00CB641C" w:rsidRPr="00D947E9" w:rsidRDefault="00CB641C" w:rsidP="00CB641C">
      <w:pPr>
        <w:pStyle w:val="BodyText2"/>
        <w:ind w:firstLine="720"/>
        <w:jc w:val="center"/>
        <w:rPr>
          <w:rFonts w:ascii="Calibri" w:hAnsi="Calibri"/>
          <w:noProof/>
          <w:sz w:val="22"/>
          <w:szCs w:val="22"/>
          <w:lang w:eastAsia="en-GB"/>
        </w:rPr>
      </w:pPr>
      <w:r w:rsidRPr="00D947E9">
        <w:rPr>
          <w:rFonts w:ascii="Calibri" w:hAnsi="Calibri"/>
          <w:noProof/>
          <w:sz w:val="22"/>
          <w:szCs w:val="22"/>
          <w:lang w:eastAsia="en-GB"/>
        </w:rPr>
        <w:lastRenderedPageBreak/>
        <w:t xml:space="preserve"> </w:t>
      </w:r>
      <w:r w:rsidRPr="00D947E9">
        <w:rPr>
          <w:rFonts w:ascii="Calibri" w:hAnsi="Calibri"/>
          <w:noProof/>
          <w:sz w:val="22"/>
          <w:szCs w:val="22"/>
          <w:lang w:eastAsia="en-GB"/>
        </w:rPr>
        <w:drawing>
          <wp:inline distT="0" distB="0" distL="0" distR="0" wp14:anchorId="1FCBD30B" wp14:editId="696C0890">
            <wp:extent cx="6120765" cy="3847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con Seizure record chart.PNG"/>
                    <pic:cNvPicPr/>
                  </pic:nvPicPr>
                  <pic:blipFill>
                    <a:blip r:embed="rId28">
                      <a:extLst>
                        <a:ext uri="{28A0092B-C50C-407E-A947-70E740481C1C}">
                          <a14:useLocalDpi xmlns:a14="http://schemas.microsoft.com/office/drawing/2010/main" val="0"/>
                        </a:ext>
                      </a:extLst>
                    </a:blip>
                    <a:stretch>
                      <a:fillRect/>
                    </a:stretch>
                  </pic:blipFill>
                  <pic:spPr>
                    <a:xfrm>
                      <a:off x="0" y="0"/>
                      <a:ext cx="6120765" cy="3847465"/>
                    </a:xfrm>
                    <a:prstGeom prst="rect">
                      <a:avLst/>
                    </a:prstGeom>
                  </pic:spPr>
                </pic:pic>
              </a:graphicData>
            </a:graphic>
          </wp:inline>
        </w:drawing>
      </w:r>
    </w:p>
    <w:p w14:paraId="179B556F" w14:textId="77777777" w:rsidR="00CB641C" w:rsidRPr="00D947E9" w:rsidRDefault="00CB641C" w:rsidP="00CB641C">
      <w:pPr>
        <w:pStyle w:val="BodyText2"/>
        <w:ind w:firstLine="720"/>
        <w:jc w:val="center"/>
        <w:rPr>
          <w:rFonts w:ascii="Calibri" w:hAnsi="Calibri" w:cs="Tahoma"/>
          <w:b/>
          <w:sz w:val="22"/>
          <w:szCs w:val="22"/>
          <w:u w:val="single"/>
        </w:rPr>
      </w:pPr>
    </w:p>
    <w:p w14:paraId="3D2950BA" w14:textId="77777777" w:rsidR="00CB641C" w:rsidRPr="00D947E9" w:rsidRDefault="00CB641C" w:rsidP="00CB641C">
      <w:pPr>
        <w:pStyle w:val="BodyText2"/>
        <w:ind w:firstLine="720"/>
        <w:jc w:val="center"/>
        <w:rPr>
          <w:rFonts w:ascii="Calibri" w:hAnsi="Calibri" w:cs="Tahoma"/>
          <w:b/>
          <w:sz w:val="22"/>
          <w:szCs w:val="22"/>
          <w:u w:val="single"/>
        </w:rPr>
      </w:pPr>
    </w:p>
    <w:p w14:paraId="750ABB65" w14:textId="77777777" w:rsidR="00CB641C" w:rsidRPr="00D947E9" w:rsidRDefault="00CB641C" w:rsidP="00CB641C">
      <w:pPr>
        <w:pStyle w:val="BodyText2"/>
        <w:ind w:firstLine="720"/>
        <w:jc w:val="center"/>
        <w:rPr>
          <w:rFonts w:ascii="Calibri" w:hAnsi="Calibri" w:cs="Tahoma"/>
          <w:b/>
          <w:sz w:val="22"/>
          <w:szCs w:val="22"/>
          <w:u w:val="single"/>
        </w:rPr>
      </w:pPr>
    </w:p>
    <w:p w14:paraId="37C40B00" w14:textId="77777777" w:rsidR="00CB641C" w:rsidRPr="00D947E9" w:rsidRDefault="00CB641C" w:rsidP="00CB641C">
      <w:pPr>
        <w:pStyle w:val="BodyText2"/>
        <w:ind w:firstLine="720"/>
        <w:jc w:val="center"/>
        <w:rPr>
          <w:rFonts w:ascii="Calibri" w:hAnsi="Calibri" w:cs="Tahoma"/>
          <w:b/>
          <w:sz w:val="22"/>
          <w:szCs w:val="22"/>
          <w:u w:val="single"/>
        </w:rPr>
      </w:pPr>
    </w:p>
    <w:p w14:paraId="76E6DBD5" w14:textId="77777777" w:rsidR="00CB641C" w:rsidRPr="00D947E9" w:rsidRDefault="00CB641C" w:rsidP="00CB641C">
      <w:pPr>
        <w:pStyle w:val="BodyText2"/>
        <w:ind w:firstLine="720"/>
        <w:jc w:val="center"/>
        <w:rPr>
          <w:rFonts w:ascii="Calibri" w:hAnsi="Calibri" w:cs="Tahoma"/>
          <w:b/>
          <w:sz w:val="22"/>
          <w:szCs w:val="22"/>
          <w:u w:val="single"/>
        </w:rPr>
      </w:pPr>
    </w:p>
    <w:p w14:paraId="118C7C9C" w14:textId="77777777" w:rsidR="00CB641C" w:rsidRPr="00D947E9" w:rsidRDefault="00CB641C" w:rsidP="00CB641C">
      <w:pPr>
        <w:pStyle w:val="BodyText2"/>
        <w:ind w:firstLine="720"/>
        <w:jc w:val="center"/>
        <w:rPr>
          <w:rFonts w:ascii="Calibri" w:hAnsi="Calibri" w:cs="Tahoma"/>
          <w:b/>
          <w:sz w:val="22"/>
          <w:szCs w:val="22"/>
          <w:u w:val="single"/>
        </w:rPr>
      </w:pPr>
    </w:p>
    <w:p w14:paraId="55951475" w14:textId="77777777" w:rsidR="00CB641C" w:rsidRPr="00D947E9" w:rsidRDefault="00CB641C" w:rsidP="00CB641C">
      <w:pPr>
        <w:pStyle w:val="BodyText2"/>
        <w:ind w:firstLine="720"/>
        <w:jc w:val="center"/>
        <w:rPr>
          <w:rFonts w:ascii="Calibri" w:hAnsi="Calibri" w:cs="Tahoma"/>
          <w:b/>
          <w:sz w:val="22"/>
          <w:szCs w:val="22"/>
          <w:u w:val="single"/>
        </w:rPr>
      </w:pPr>
    </w:p>
    <w:p w14:paraId="533EB7A7" w14:textId="77777777" w:rsidR="00CB641C" w:rsidRDefault="00CB641C" w:rsidP="00CB641C">
      <w:pPr>
        <w:pStyle w:val="BodyText2"/>
        <w:ind w:firstLine="720"/>
        <w:jc w:val="center"/>
        <w:rPr>
          <w:rFonts w:ascii="Calibri" w:hAnsi="Calibri" w:cs="Tahoma"/>
          <w:b/>
          <w:sz w:val="22"/>
          <w:szCs w:val="22"/>
          <w:u w:val="single"/>
        </w:rPr>
      </w:pPr>
    </w:p>
    <w:p w14:paraId="1CBFE90D" w14:textId="77777777" w:rsidR="00CB641C" w:rsidRDefault="00CB641C">
      <w:pPr>
        <w:rPr>
          <w:rFonts w:ascii="Calibri" w:hAnsi="Calibri"/>
          <w:b/>
          <w:sz w:val="22"/>
          <w:szCs w:val="22"/>
          <w:u w:val="single"/>
        </w:rPr>
      </w:pPr>
      <w:r>
        <w:rPr>
          <w:rFonts w:ascii="Calibri" w:hAnsi="Calibri"/>
          <w:b/>
          <w:sz w:val="22"/>
          <w:szCs w:val="22"/>
          <w:u w:val="single"/>
        </w:rPr>
        <w:br w:type="page"/>
      </w:r>
    </w:p>
    <w:p w14:paraId="281851C5" w14:textId="1F15A74D" w:rsidR="00CB641C" w:rsidRDefault="00CB641C" w:rsidP="00CB641C">
      <w:pPr>
        <w:jc w:val="center"/>
        <w:rPr>
          <w:rFonts w:ascii="Calibri" w:hAnsi="Calibri"/>
          <w:b/>
          <w:sz w:val="22"/>
          <w:szCs w:val="22"/>
          <w:u w:val="single"/>
        </w:rPr>
      </w:pPr>
      <w:r w:rsidRPr="006C4016">
        <w:rPr>
          <w:rFonts w:ascii="Calibri" w:hAnsi="Calibri"/>
          <w:b/>
          <w:sz w:val="22"/>
          <w:szCs w:val="22"/>
          <w:u w:val="single"/>
        </w:rPr>
        <w:lastRenderedPageBreak/>
        <w:t>The Beacon Equality Statement</w:t>
      </w:r>
    </w:p>
    <w:p w14:paraId="4805ACB6" w14:textId="77777777" w:rsidR="00CB641C" w:rsidRDefault="00CB641C" w:rsidP="00CB641C">
      <w:pPr>
        <w:jc w:val="center"/>
        <w:rPr>
          <w:rFonts w:ascii="Calibri" w:hAnsi="Calibri"/>
          <w:b/>
          <w:sz w:val="22"/>
          <w:szCs w:val="22"/>
          <w:u w:val="single"/>
        </w:rPr>
      </w:pPr>
    </w:p>
    <w:p w14:paraId="1CBF9A29" w14:textId="77777777" w:rsidR="00CB641C" w:rsidRPr="006C4016" w:rsidRDefault="00CB641C" w:rsidP="00CB641C">
      <w:pPr>
        <w:jc w:val="center"/>
        <w:rPr>
          <w:rFonts w:ascii="Calibri" w:hAnsi="Calibri"/>
          <w:b/>
          <w:sz w:val="22"/>
          <w:szCs w:val="22"/>
          <w:u w:val="single"/>
        </w:rPr>
      </w:pPr>
    </w:p>
    <w:p w14:paraId="7D89DAC7" w14:textId="77777777" w:rsidR="00CB641C" w:rsidRPr="006C4016" w:rsidRDefault="00CB641C" w:rsidP="00CB641C">
      <w:pPr>
        <w:rPr>
          <w:rFonts w:ascii="Calibri" w:hAnsi="Calibri"/>
          <w:color w:val="FF0000"/>
          <w:sz w:val="22"/>
          <w:szCs w:val="22"/>
        </w:rPr>
      </w:pPr>
      <w:r w:rsidRPr="006C4016">
        <w:rPr>
          <w:rFonts w:ascii="Calibri" w:hAnsi="Calibri"/>
          <w:sz w:val="22"/>
          <w:szCs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14:paraId="2C9AF3DD" w14:textId="77777777" w:rsidR="00CB641C" w:rsidRPr="006C4016" w:rsidRDefault="00CB641C" w:rsidP="00CB641C">
      <w:pPr>
        <w:rPr>
          <w:rFonts w:ascii="Calibri" w:hAnsi="Calibri"/>
          <w:sz w:val="22"/>
          <w:szCs w:val="22"/>
        </w:rPr>
      </w:pPr>
      <w:r w:rsidRPr="006C4016">
        <w:rPr>
          <w:rFonts w:ascii="Calibri" w:hAnsi="Calibri"/>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14:paraId="4F8A2A98" w14:textId="77777777" w:rsidR="00CB641C" w:rsidRPr="006C4016" w:rsidRDefault="00CB641C" w:rsidP="00CB641C">
      <w:pPr>
        <w:rPr>
          <w:rFonts w:ascii="Calibri" w:hAnsi="Calibri"/>
          <w:sz w:val="22"/>
          <w:szCs w:val="22"/>
        </w:rPr>
      </w:pPr>
      <w:r w:rsidRPr="006C4016">
        <w:rPr>
          <w:rFonts w:ascii="Calibri" w:hAnsi="Calibri"/>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14:paraId="0290E3BC" w14:textId="77777777" w:rsidR="00CB641C" w:rsidRPr="006C4016" w:rsidRDefault="00CB641C" w:rsidP="00CB641C">
      <w:pPr>
        <w:rPr>
          <w:rFonts w:ascii="Calibri" w:hAnsi="Calibri"/>
          <w:sz w:val="22"/>
          <w:szCs w:val="22"/>
        </w:rPr>
      </w:pPr>
      <w:r w:rsidRPr="006C4016">
        <w:rPr>
          <w:rFonts w:ascii="Calibri" w:hAnsi="Calibri"/>
          <w:sz w:val="22"/>
          <w:szCs w:val="22"/>
        </w:rPr>
        <w:t>The aims for 2016-2019 are to build and improve schemes to help bring down barriers for disabled children and young people and to broaden the experience of life both inside and outside the school community for all staff &amp; pupils.</w:t>
      </w:r>
    </w:p>
    <w:p w14:paraId="0B7D66F6" w14:textId="77777777" w:rsidR="00CB641C" w:rsidRDefault="00CB641C" w:rsidP="00CB641C">
      <w:pPr>
        <w:pStyle w:val="BodyText2"/>
        <w:ind w:firstLine="720"/>
        <w:jc w:val="center"/>
        <w:rPr>
          <w:rFonts w:ascii="Calibri" w:hAnsi="Calibri" w:cs="Tahoma"/>
          <w:b/>
          <w:sz w:val="22"/>
          <w:szCs w:val="22"/>
          <w:u w:val="single"/>
        </w:rPr>
      </w:pPr>
    </w:p>
    <w:p w14:paraId="64E39FAB" w14:textId="77777777" w:rsidR="00CB641C" w:rsidRDefault="00CB641C" w:rsidP="00CB641C">
      <w:pPr>
        <w:pStyle w:val="BodyText2"/>
        <w:ind w:firstLine="720"/>
        <w:jc w:val="center"/>
        <w:rPr>
          <w:rFonts w:ascii="Calibri" w:hAnsi="Calibri" w:cs="Tahoma"/>
          <w:b/>
          <w:sz w:val="22"/>
          <w:szCs w:val="22"/>
          <w:u w:val="single"/>
        </w:rPr>
      </w:pPr>
    </w:p>
    <w:p w14:paraId="0B714BB7" w14:textId="77777777" w:rsidR="00CB641C" w:rsidRDefault="00CB641C" w:rsidP="00CB641C">
      <w:pPr>
        <w:pStyle w:val="BodyText2"/>
        <w:ind w:firstLine="720"/>
        <w:jc w:val="center"/>
        <w:rPr>
          <w:rFonts w:ascii="Calibri" w:hAnsi="Calibri" w:cs="Tahoma"/>
          <w:b/>
          <w:sz w:val="22"/>
          <w:szCs w:val="22"/>
          <w:u w:val="single"/>
        </w:rPr>
      </w:pPr>
    </w:p>
    <w:p w14:paraId="1472658E" w14:textId="77777777" w:rsidR="00CB641C" w:rsidRDefault="00CB641C" w:rsidP="00CB641C">
      <w:pPr>
        <w:pStyle w:val="BodyText2"/>
        <w:ind w:firstLine="720"/>
        <w:jc w:val="center"/>
        <w:rPr>
          <w:rFonts w:ascii="Calibri" w:hAnsi="Calibri" w:cs="Tahoma"/>
          <w:b/>
          <w:sz w:val="22"/>
          <w:szCs w:val="22"/>
          <w:u w:val="single"/>
        </w:rPr>
      </w:pPr>
    </w:p>
    <w:p w14:paraId="03AEA34D" w14:textId="77777777" w:rsidR="00CB641C" w:rsidRDefault="00CB641C" w:rsidP="00CB641C">
      <w:pPr>
        <w:pStyle w:val="BodyText2"/>
        <w:ind w:firstLine="720"/>
        <w:jc w:val="center"/>
        <w:rPr>
          <w:rFonts w:ascii="Calibri" w:hAnsi="Calibri" w:cs="Tahoma"/>
          <w:b/>
          <w:sz w:val="22"/>
          <w:szCs w:val="22"/>
          <w:u w:val="single"/>
        </w:rPr>
      </w:pPr>
    </w:p>
    <w:p w14:paraId="5DBB629D" w14:textId="77777777" w:rsidR="00CB641C" w:rsidRDefault="00CB641C" w:rsidP="00CB641C">
      <w:pPr>
        <w:pStyle w:val="BodyText2"/>
        <w:ind w:firstLine="720"/>
        <w:jc w:val="center"/>
        <w:rPr>
          <w:rFonts w:ascii="Calibri" w:hAnsi="Calibri" w:cs="Tahoma"/>
          <w:b/>
          <w:sz w:val="22"/>
          <w:szCs w:val="22"/>
          <w:u w:val="single"/>
        </w:rPr>
      </w:pPr>
    </w:p>
    <w:p w14:paraId="78C3103A" w14:textId="77777777" w:rsidR="00CB641C" w:rsidRDefault="00CB641C" w:rsidP="00CB641C">
      <w:pPr>
        <w:pStyle w:val="BodyText2"/>
        <w:ind w:firstLine="720"/>
        <w:jc w:val="center"/>
        <w:rPr>
          <w:rFonts w:ascii="Calibri" w:hAnsi="Calibri" w:cs="Tahoma"/>
          <w:b/>
          <w:sz w:val="22"/>
          <w:szCs w:val="22"/>
          <w:u w:val="single"/>
        </w:rPr>
      </w:pPr>
    </w:p>
    <w:p w14:paraId="6E527030" w14:textId="77777777" w:rsidR="00CB641C" w:rsidRDefault="00CB641C" w:rsidP="00CB641C">
      <w:pPr>
        <w:pStyle w:val="BodyText2"/>
        <w:ind w:firstLine="720"/>
        <w:jc w:val="center"/>
        <w:rPr>
          <w:rFonts w:ascii="Calibri" w:hAnsi="Calibri" w:cs="Tahoma"/>
          <w:b/>
          <w:sz w:val="22"/>
          <w:szCs w:val="22"/>
          <w:u w:val="single"/>
        </w:rPr>
      </w:pPr>
    </w:p>
    <w:p w14:paraId="6BA6C9A9" w14:textId="77777777" w:rsidR="00CB641C" w:rsidRDefault="00CB641C" w:rsidP="00CB641C">
      <w:pPr>
        <w:pStyle w:val="BodyText2"/>
        <w:ind w:firstLine="720"/>
        <w:jc w:val="center"/>
        <w:rPr>
          <w:rFonts w:ascii="Calibri" w:hAnsi="Calibri" w:cs="Tahoma"/>
          <w:b/>
          <w:sz w:val="22"/>
          <w:szCs w:val="22"/>
          <w:u w:val="single"/>
        </w:rPr>
      </w:pPr>
    </w:p>
    <w:p w14:paraId="78934BB5" w14:textId="77777777" w:rsidR="00CB641C" w:rsidRDefault="00CB641C" w:rsidP="00CB641C">
      <w:pPr>
        <w:pStyle w:val="BodyText2"/>
        <w:ind w:firstLine="720"/>
        <w:jc w:val="center"/>
        <w:rPr>
          <w:rFonts w:ascii="Calibri" w:hAnsi="Calibri" w:cs="Tahoma"/>
          <w:b/>
          <w:sz w:val="22"/>
          <w:szCs w:val="22"/>
          <w:u w:val="single"/>
        </w:rPr>
      </w:pPr>
    </w:p>
    <w:p w14:paraId="45CC4D93" w14:textId="77777777" w:rsidR="00CB641C" w:rsidRDefault="00CB641C" w:rsidP="00CB641C">
      <w:pPr>
        <w:pStyle w:val="BodyText2"/>
        <w:ind w:firstLine="720"/>
        <w:jc w:val="center"/>
        <w:rPr>
          <w:rFonts w:ascii="Calibri" w:hAnsi="Calibri" w:cs="Tahoma"/>
          <w:b/>
          <w:sz w:val="22"/>
          <w:szCs w:val="22"/>
          <w:u w:val="single"/>
        </w:rPr>
      </w:pPr>
    </w:p>
    <w:p w14:paraId="49C8CCC1" w14:textId="77777777" w:rsidR="00CB641C" w:rsidRDefault="00CB641C" w:rsidP="00CB641C">
      <w:pPr>
        <w:pStyle w:val="BodyText2"/>
        <w:ind w:firstLine="720"/>
        <w:jc w:val="center"/>
        <w:rPr>
          <w:rFonts w:ascii="Calibri" w:hAnsi="Calibri" w:cs="Tahoma"/>
          <w:b/>
          <w:sz w:val="22"/>
          <w:szCs w:val="22"/>
          <w:u w:val="single"/>
        </w:rPr>
      </w:pPr>
    </w:p>
    <w:p w14:paraId="3763E57A" w14:textId="77777777" w:rsidR="00CB641C" w:rsidRDefault="00CB641C" w:rsidP="00CB641C">
      <w:pPr>
        <w:pStyle w:val="BodyText2"/>
        <w:ind w:firstLine="720"/>
        <w:jc w:val="center"/>
        <w:rPr>
          <w:rFonts w:ascii="Calibri" w:hAnsi="Calibri" w:cs="Tahoma"/>
          <w:b/>
          <w:sz w:val="22"/>
          <w:szCs w:val="22"/>
          <w:u w:val="single"/>
        </w:rPr>
      </w:pPr>
    </w:p>
    <w:p w14:paraId="0E67393D" w14:textId="77777777" w:rsidR="00CB641C" w:rsidRDefault="00CB641C" w:rsidP="00CB641C">
      <w:pPr>
        <w:pStyle w:val="BodyText2"/>
        <w:ind w:firstLine="720"/>
        <w:jc w:val="center"/>
        <w:rPr>
          <w:rFonts w:ascii="Calibri" w:hAnsi="Calibri" w:cs="Tahoma"/>
          <w:b/>
          <w:sz w:val="22"/>
          <w:szCs w:val="22"/>
          <w:u w:val="single"/>
        </w:rPr>
      </w:pPr>
    </w:p>
    <w:p w14:paraId="290B8A51" w14:textId="77777777" w:rsidR="00CB641C" w:rsidRDefault="00CB641C" w:rsidP="00CB641C">
      <w:pPr>
        <w:pStyle w:val="BodyText2"/>
        <w:ind w:firstLine="720"/>
        <w:jc w:val="center"/>
        <w:rPr>
          <w:rFonts w:ascii="Calibri" w:hAnsi="Calibri" w:cs="Tahoma"/>
          <w:b/>
          <w:sz w:val="22"/>
          <w:szCs w:val="22"/>
          <w:u w:val="single"/>
        </w:rPr>
      </w:pPr>
    </w:p>
    <w:p w14:paraId="3AC5FEE5" w14:textId="77777777" w:rsidR="00CB641C" w:rsidRPr="00D947E9" w:rsidRDefault="00CB641C" w:rsidP="00CB641C">
      <w:pPr>
        <w:pStyle w:val="BodyText2"/>
        <w:ind w:firstLine="720"/>
        <w:jc w:val="center"/>
        <w:rPr>
          <w:rFonts w:ascii="Calibri" w:hAnsi="Calibri" w:cs="Tahoma"/>
          <w:b/>
          <w:sz w:val="22"/>
          <w:szCs w:val="22"/>
          <w:u w:val="single"/>
        </w:rPr>
      </w:pPr>
    </w:p>
    <w:p w14:paraId="58D07D3E" w14:textId="77777777" w:rsidR="00CB641C" w:rsidRPr="00D947E9" w:rsidRDefault="00CB641C" w:rsidP="00CB641C">
      <w:pPr>
        <w:pStyle w:val="BodyText2"/>
        <w:ind w:firstLine="720"/>
        <w:jc w:val="center"/>
        <w:rPr>
          <w:rFonts w:ascii="Calibri" w:hAnsi="Calibri" w:cs="Tahoma"/>
          <w:b/>
          <w:sz w:val="22"/>
          <w:szCs w:val="22"/>
          <w:u w:val="single"/>
        </w:rPr>
      </w:pPr>
      <w:r w:rsidRPr="00D947E9">
        <w:rPr>
          <w:rFonts w:ascii="Calibri" w:hAnsi="Calibri" w:cs="Tahoma"/>
          <w:b/>
          <w:sz w:val="22"/>
          <w:szCs w:val="22"/>
          <w:u w:val="single"/>
        </w:rPr>
        <w:t>UPDATE SCHEDULE</w:t>
      </w:r>
    </w:p>
    <w:p w14:paraId="51619C7F" w14:textId="77777777" w:rsidR="00CB641C" w:rsidRPr="00D947E9" w:rsidRDefault="00CB641C" w:rsidP="00CB641C">
      <w:pPr>
        <w:pStyle w:val="BodyText2"/>
        <w:ind w:firstLine="720"/>
        <w:jc w:val="center"/>
        <w:rPr>
          <w:rFonts w:ascii="Calibri" w:hAnsi="Calibri" w:cs="Tahoma"/>
          <w:b/>
          <w:sz w:val="22"/>
          <w:szCs w:val="22"/>
          <w:u w:val="single"/>
        </w:rPr>
      </w:pPr>
    </w:p>
    <w:tbl>
      <w:tblPr>
        <w:tblpPr w:leftFromText="180" w:rightFromText="180" w:vertAnchor="page" w:horzAnchor="margin" w:tblpY="288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65"/>
        <w:gridCol w:w="2109"/>
        <w:gridCol w:w="2091"/>
        <w:gridCol w:w="1896"/>
      </w:tblGrid>
      <w:tr w:rsidR="00CB641C" w:rsidRPr="00D947E9" w14:paraId="204A7BDD" w14:textId="77777777" w:rsidTr="006C14D5">
        <w:tc>
          <w:tcPr>
            <w:tcW w:w="1581" w:type="dxa"/>
            <w:shd w:val="clear" w:color="auto" w:fill="E6E6E6"/>
          </w:tcPr>
          <w:p w14:paraId="7546413F" w14:textId="77777777" w:rsidR="00CB641C" w:rsidRPr="00D947E9" w:rsidRDefault="00CB641C" w:rsidP="006C14D5">
            <w:pPr>
              <w:pStyle w:val="Heading2"/>
              <w:tabs>
                <w:tab w:val="right" w:pos="9360"/>
              </w:tabs>
              <w:spacing w:before="120" w:after="120"/>
              <w:rPr>
                <w:rFonts w:ascii="Calibri" w:hAnsi="Calibri" w:cs="Tahoma"/>
                <w:b w:val="0"/>
                <w:sz w:val="22"/>
                <w:szCs w:val="22"/>
              </w:rPr>
            </w:pPr>
            <w:r w:rsidRPr="00D947E9">
              <w:rPr>
                <w:rFonts w:ascii="Calibri" w:hAnsi="Calibri" w:cs="Tahoma"/>
                <w:sz w:val="22"/>
                <w:szCs w:val="22"/>
              </w:rPr>
              <w:t>Version</w:t>
            </w:r>
          </w:p>
        </w:tc>
        <w:tc>
          <w:tcPr>
            <w:tcW w:w="1565" w:type="dxa"/>
            <w:shd w:val="clear" w:color="auto" w:fill="E6E6E6"/>
          </w:tcPr>
          <w:p w14:paraId="2341F5F7" w14:textId="77777777" w:rsidR="00CB641C" w:rsidRPr="00D947E9" w:rsidRDefault="00CB641C" w:rsidP="006C14D5">
            <w:pPr>
              <w:pStyle w:val="BodyText2"/>
              <w:spacing w:before="120" w:line="240" w:lineRule="auto"/>
              <w:rPr>
                <w:rFonts w:ascii="Calibri" w:hAnsi="Calibri" w:cs="Tahoma"/>
                <w:b/>
                <w:sz w:val="22"/>
                <w:szCs w:val="22"/>
              </w:rPr>
            </w:pPr>
            <w:r w:rsidRPr="00D947E9">
              <w:rPr>
                <w:rFonts w:ascii="Calibri" w:hAnsi="Calibri" w:cs="Tahoma"/>
                <w:b/>
                <w:sz w:val="22"/>
                <w:szCs w:val="22"/>
              </w:rPr>
              <w:t>Reviewed</w:t>
            </w:r>
          </w:p>
        </w:tc>
        <w:tc>
          <w:tcPr>
            <w:tcW w:w="2109" w:type="dxa"/>
            <w:shd w:val="clear" w:color="auto" w:fill="E6E6E6"/>
          </w:tcPr>
          <w:p w14:paraId="3485C3BF" w14:textId="77777777" w:rsidR="00CB641C" w:rsidRPr="00D947E9" w:rsidRDefault="00CB641C" w:rsidP="006C14D5">
            <w:pPr>
              <w:pStyle w:val="BodyText2"/>
              <w:spacing w:before="120" w:line="240" w:lineRule="auto"/>
              <w:rPr>
                <w:rFonts w:ascii="Calibri" w:hAnsi="Calibri" w:cs="Tahoma"/>
                <w:b/>
                <w:sz w:val="22"/>
                <w:szCs w:val="22"/>
              </w:rPr>
            </w:pPr>
            <w:r w:rsidRPr="00D947E9">
              <w:rPr>
                <w:rFonts w:ascii="Calibri" w:hAnsi="Calibri" w:cs="Tahoma"/>
                <w:b/>
                <w:sz w:val="22"/>
                <w:szCs w:val="22"/>
              </w:rPr>
              <w:t>Reason for Update</w:t>
            </w:r>
          </w:p>
        </w:tc>
        <w:tc>
          <w:tcPr>
            <w:tcW w:w="2091" w:type="dxa"/>
            <w:shd w:val="clear" w:color="auto" w:fill="E6E6E6"/>
          </w:tcPr>
          <w:p w14:paraId="0AB34703" w14:textId="77777777" w:rsidR="00CB641C" w:rsidRPr="00D947E9" w:rsidRDefault="00CB641C" w:rsidP="006C14D5">
            <w:pPr>
              <w:pStyle w:val="BodyText2"/>
              <w:spacing w:before="120" w:line="240" w:lineRule="auto"/>
              <w:rPr>
                <w:rFonts w:ascii="Calibri" w:hAnsi="Calibri" w:cs="Tahoma"/>
                <w:b/>
                <w:sz w:val="22"/>
                <w:szCs w:val="22"/>
              </w:rPr>
            </w:pPr>
            <w:r w:rsidRPr="00D947E9">
              <w:rPr>
                <w:rFonts w:ascii="Calibri" w:hAnsi="Calibri" w:cs="Tahoma"/>
                <w:b/>
                <w:sz w:val="22"/>
                <w:szCs w:val="22"/>
              </w:rPr>
              <w:t>Next review date</w:t>
            </w:r>
          </w:p>
        </w:tc>
        <w:tc>
          <w:tcPr>
            <w:tcW w:w="1896" w:type="dxa"/>
            <w:shd w:val="clear" w:color="auto" w:fill="E6E6E6"/>
          </w:tcPr>
          <w:p w14:paraId="1AB802A7" w14:textId="77777777" w:rsidR="00CB641C" w:rsidRPr="00D947E9" w:rsidRDefault="00CB641C" w:rsidP="006C14D5">
            <w:pPr>
              <w:pStyle w:val="BodyText2"/>
              <w:spacing w:before="120" w:line="240" w:lineRule="auto"/>
              <w:rPr>
                <w:rFonts w:ascii="Calibri" w:hAnsi="Calibri" w:cs="Tahoma"/>
                <w:b/>
                <w:sz w:val="22"/>
                <w:szCs w:val="22"/>
              </w:rPr>
            </w:pPr>
            <w:r w:rsidRPr="00D947E9">
              <w:rPr>
                <w:rFonts w:ascii="Calibri" w:hAnsi="Calibri" w:cs="Tahoma"/>
                <w:b/>
                <w:sz w:val="22"/>
                <w:szCs w:val="22"/>
              </w:rPr>
              <w:t>Governors agreement</w:t>
            </w:r>
          </w:p>
        </w:tc>
      </w:tr>
      <w:tr w:rsidR="00CB641C" w:rsidRPr="00D947E9" w14:paraId="2A0E7F83" w14:textId="77777777" w:rsidTr="006C14D5">
        <w:tc>
          <w:tcPr>
            <w:tcW w:w="1581" w:type="dxa"/>
          </w:tcPr>
          <w:p w14:paraId="647E93CA" w14:textId="77777777" w:rsidR="00CB641C" w:rsidRPr="00AA0DAD" w:rsidRDefault="00CB641C" w:rsidP="006C14D5">
            <w:pPr>
              <w:pStyle w:val="Heading2"/>
              <w:tabs>
                <w:tab w:val="right" w:pos="9360"/>
              </w:tabs>
              <w:spacing w:before="120" w:after="120"/>
              <w:rPr>
                <w:rFonts w:ascii="Calibri" w:hAnsi="Calibri" w:cs="Tahoma"/>
                <w:b w:val="0"/>
                <w:sz w:val="22"/>
                <w:szCs w:val="22"/>
              </w:rPr>
            </w:pPr>
            <w:r w:rsidRPr="00AA0DAD">
              <w:rPr>
                <w:rFonts w:ascii="Calibri" w:hAnsi="Calibri" w:cs="Tahoma"/>
                <w:b w:val="0"/>
                <w:sz w:val="22"/>
                <w:szCs w:val="22"/>
              </w:rPr>
              <w:t>1</w:t>
            </w:r>
          </w:p>
        </w:tc>
        <w:tc>
          <w:tcPr>
            <w:tcW w:w="1565" w:type="dxa"/>
          </w:tcPr>
          <w:p w14:paraId="66F8A9A9" w14:textId="77777777" w:rsidR="00CB641C" w:rsidRPr="00D947E9" w:rsidRDefault="00CB641C" w:rsidP="006C14D5">
            <w:pPr>
              <w:pStyle w:val="BodyText2"/>
              <w:spacing w:before="120" w:line="240" w:lineRule="auto"/>
              <w:rPr>
                <w:rFonts w:ascii="Calibri" w:hAnsi="Calibri" w:cs="Tahoma"/>
                <w:sz w:val="22"/>
                <w:szCs w:val="22"/>
              </w:rPr>
            </w:pPr>
            <w:r w:rsidRPr="00D947E9">
              <w:rPr>
                <w:rFonts w:ascii="Calibri" w:hAnsi="Calibri" w:cs="Tahoma"/>
                <w:sz w:val="22"/>
                <w:szCs w:val="22"/>
              </w:rPr>
              <w:t>Sept 2016</w:t>
            </w:r>
          </w:p>
        </w:tc>
        <w:tc>
          <w:tcPr>
            <w:tcW w:w="2109" w:type="dxa"/>
          </w:tcPr>
          <w:p w14:paraId="6C91AD35" w14:textId="77777777" w:rsidR="00CB641C" w:rsidRPr="00D947E9" w:rsidRDefault="00CB641C" w:rsidP="006C14D5">
            <w:pPr>
              <w:pStyle w:val="BodyText2"/>
              <w:spacing w:before="120" w:line="240" w:lineRule="auto"/>
              <w:rPr>
                <w:rFonts w:ascii="Calibri" w:hAnsi="Calibri" w:cs="Tahoma"/>
                <w:sz w:val="22"/>
                <w:szCs w:val="22"/>
              </w:rPr>
            </w:pPr>
            <w:r w:rsidRPr="00D947E9">
              <w:rPr>
                <w:rFonts w:ascii="Calibri" w:hAnsi="Calibri" w:cs="Tahoma"/>
                <w:sz w:val="22"/>
                <w:szCs w:val="22"/>
              </w:rPr>
              <w:t>Annual renewal/transfer</w:t>
            </w:r>
          </w:p>
        </w:tc>
        <w:tc>
          <w:tcPr>
            <w:tcW w:w="2091" w:type="dxa"/>
          </w:tcPr>
          <w:p w14:paraId="2BAEAAEA" w14:textId="77777777" w:rsidR="00CB641C" w:rsidRPr="00D947E9" w:rsidRDefault="00CB641C" w:rsidP="006C14D5">
            <w:pPr>
              <w:pStyle w:val="BodyText2"/>
              <w:spacing w:before="120" w:line="240" w:lineRule="auto"/>
              <w:rPr>
                <w:rFonts w:ascii="Calibri" w:hAnsi="Calibri" w:cs="Tahoma"/>
                <w:sz w:val="22"/>
                <w:szCs w:val="22"/>
              </w:rPr>
            </w:pPr>
            <w:r w:rsidRPr="00D947E9">
              <w:rPr>
                <w:rFonts w:ascii="Calibri" w:hAnsi="Calibri" w:cs="Tahoma"/>
                <w:sz w:val="22"/>
                <w:szCs w:val="22"/>
              </w:rPr>
              <w:t>Sept 2017</w:t>
            </w:r>
          </w:p>
        </w:tc>
        <w:tc>
          <w:tcPr>
            <w:tcW w:w="1896" w:type="dxa"/>
          </w:tcPr>
          <w:p w14:paraId="66DF92C5" w14:textId="77777777" w:rsidR="00CB641C" w:rsidRPr="00D947E9" w:rsidRDefault="00CB641C" w:rsidP="006C14D5">
            <w:pPr>
              <w:pStyle w:val="BodyText2"/>
              <w:spacing w:before="120" w:line="240" w:lineRule="auto"/>
              <w:rPr>
                <w:rFonts w:ascii="Calibri" w:hAnsi="Calibri" w:cs="Tahoma"/>
                <w:sz w:val="22"/>
                <w:szCs w:val="22"/>
              </w:rPr>
            </w:pPr>
            <w:r w:rsidRPr="00D947E9">
              <w:rPr>
                <w:rFonts w:ascii="Calibri" w:hAnsi="Calibri" w:cs="Tahoma"/>
                <w:sz w:val="22"/>
                <w:szCs w:val="22"/>
              </w:rPr>
              <w:t>Sept 2016</w:t>
            </w:r>
          </w:p>
        </w:tc>
      </w:tr>
      <w:tr w:rsidR="00CB641C" w:rsidRPr="00D947E9" w14:paraId="74D700B5" w14:textId="77777777" w:rsidTr="006C14D5">
        <w:tc>
          <w:tcPr>
            <w:tcW w:w="1581" w:type="dxa"/>
          </w:tcPr>
          <w:p w14:paraId="093E864E" w14:textId="70E978A7" w:rsidR="00CB641C" w:rsidRPr="00D947E9" w:rsidRDefault="00D7447F" w:rsidP="006C14D5">
            <w:pPr>
              <w:pStyle w:val="BodyText2"/>
              <w:spacing w:before="120" w:line="240" w:lineRule="auto"/>
              <w:rPr>
                <w:rFonts w:ascii="Calibri" w:hAnsi="Calibri" w:cs="Tahoma"/>
                <w:sz w:val="22"/>
                <w:szCs w:val="22"/>
              </w:rPr>
            </w:pPr>
            <w:r>
              <w:rPr>
                <w:rFonts w:ascii="Calibri" w:hAnsi="Calibri" w:cs="Tahoma"/>
                <w:sz w:val="22"/>
                <w:szCs w:val="22"/>
              </w:rPr>
              <w:t>2</w:t>
            </w:r>
          </w:p>
        </w:tc>
        <w:tc>
          <w:tcPr>
            <w:tcW w:w="1565" w:type="dxa"/>
          </w:tcPr>
          <w:p w14:paraId="3EB31D47" w14:textId="2E22A5FE" w:rsidR="00CB641C" w:rsidRPr="00D947E9" w:rsidRDefault="00D7447F" w:rsidP="006C14D5">
            <w:pPr>
              <w:pStyle w:val="BodyText2"/>
              <w:spacing w:before="120" w:line="240" w:lineRule="auto"/>
              <w:rPr>
                <w:rFonts w:ascii="Calibri" w:hAnsi="Calibri" w:cs="Tahoma"/>
                <w:sz w:val="22"/>
                <w:szCs w:val="22"/>
              </w:rPr>
            </w:pPr>
            <w:r>
              <w:rPr>
                <w:rFonts w:ascii="Calibri" w:hAnsi="Calibri" w:cs="Tahoma"/>
                <w:sz w:val="22"/>
                <w:szCs w:val="22"/>
              </w:rPr>
              <w:t>Sept 2017</w:t>
            </w:r>
          </w:p>
        </w:tc>
        <w:tc>
          <w:tcPr>
            <w:tcW w:w="2109" w:type="dxa"/>
          </w:tcPr>
          <w:p w14:paraId="7876F672" w14:textId="5380AC10" w:rsidR="00CB641C" w:rsidRPr="00D947E9" w:rsidRDefault="00D7447F" w:rsidP="006C14D5">
            <w:pPr>
              <w:pStyle w:val="BodyText2"/>
              <w:spacing w:before="120" w:line="240" w:lineRule="auto"/>
              <w:rPr>
                <w:rFonts w:ascii="Calibri" w:hAnsi="Calibri" w:cs="Tahoma"/>
                <w:sz w:val="22"/>
                <w:szCs w:val="22"/>
              </w:rPr>
            </w:pPr>
            <w:r>
              <w:rPr>
                <w:rFonts w:ascii="Calibri" w:hAnsi="Calibri" w:cs="Tahoma"/>
                <w:sz w:val="22"/>
                <w:szCs w:val="22"/>
              </w:rPr>
              <w:t>Reviewed/updated</w:t>
            </w:r>
          </w:p>
        </w:tc>
        <w:tc>
          <w:tcPr>
            <w:tcW w:w="2091" w:type="dxa"/>
          </w:tcPr>
          <w:p w14:paraId="06D96276" w14:textId="47DC2936" w:rsidR="00CB641C" w:rsidRPr="00D947E9" w:rsidRDefault="00D7447F" w:rsidP="006C14D5">
            <w:pPr>
              <w:pStyle w:val="BodyText2"/>
              <w:spacing w:before="120" w:line="240" w:lineRule="auto"/>
              <w:rPr>
                <w:rFonts w:ascii="Calibri" w:hAnsi="Calibri" w:cs="Tahoma"/>
                <w:sz w:val="22"/>
                <w:szCs w:val="22"/>
              </w:rPr>
            </w:pPr>
            <w:r>
              <w:rPr>
                <w:rFonts w:ascii="Calibri" w:hAnsi="Calibri" w:cs="Tahoma"/>
                <w:sz w:val="22"/>
                <w:szCs w:val="22"/>
              </w:rPr>
              <w:t>Sept 2018</w:t>
            </w:r>
          </w:p>
        </w:tc>
        <w:tc>
          <w:tcPr>
            <w:tcW w:w="1896" w:type="dxa"/>
          </w:tcPr>
          <w:p w14:paraId="5CA303D6" w14:textId="2CEE7614" w:rsidR="00CB641C" w:rsidRPr="00D947E9" w:rsidRDefault="005168B8" w:rsidP="006C14D5">
            <w:pPr>
              <w:pStyle w:val="BodyText2"/>
              <w:spacing w:before="120" w:line="240" w:lineRule="auto"/>
              <w:rPr>
                <w:rFonts w:ascii="Calibri" w:hAnsi="Calibri" w:cs="Tahoma"/>
                <w:sz w:val="22"/>
                <w:szCs w:val="22"/>
              </w:rPr>
            </w:pPr>
            <w:r>
              <w:rPr>
                <w:rFonts w:ascii="Calibri" w:hAnsi="Calibri" w:cs="Tahoma"/>
                <w:sz w:val="22"/>
                <w:szCs w:val="22"/>
              </w:rPr>
              <w:t>Agreed with Governors 13.11.17</w:t>
            </w:r>
          </w:p>
        </w:tc>
      </w:tr>
      <w:tr w:rsidR="00CB641C" w:rsidRPr="00D947E9" w14:paraId="5F3ABC81" w14:textId="77777777" w:rsidTr="006C14D5">
        <w:tc>
          <w:tcPr>
            <w:tcW w:w="1581" w:type="dxa"/>
          </w:tcPr>
          <w:p w14:paraId="77430308" w14:textId="46307B19" w:rsidR="00CB641C" w:rsidRPr="00D947E9" w:rsidRDefault="001B52F9" w:rsidP="006C14D5">
            <w:pPr>
              <w:pStyle w:val="BodyText2"/>
              <w:spacing w:before="120" w:line="240" w:lineRule="auto"/>
              <w:rPr>
                <w:rFonts w:ascii="Calibri" w:hAnsi="Calibri" w:cs="Tahoma"/>
                <w:sz w:val="22"/>
                <w:szCs w:val="22"/>
              </w:rPr>
            </w:pPr>
            <w:r>
              <w:rPr>
                <w:rFonts w:ascii="Calibri" w:hAnsi="Calibri" w:cs="Tahoma"/>
                <w:sz w:val="22"/>
                <w:szCs w:val="22"/>
              </w:rPr>
              <w:t>3</w:t>
            </w:r>
          </w:p>
        </w:tc>
        <w:tc>
          <w:tcPr>
            <w:tcW w:w="1565" w:type="dxa"/>
          </w:tcPr>
          <w:p w14:paraId="60D83DAB" w14:textId="68E70213" w:rsidR="00CB641C" w:rsidRPr="00D947E9" w:rsidRDefault="001B52F9" w:rsidP="006C14D5">
            <w:pPr>
              <w:pStyle w:val="BodyText2"/>
              <w:spacing w:before="120" w:line="240" w:lineRule="auto"/>
              <w:rPr>
                <w:rFonts w:ascii="Calibri" w:hAnsi="Calibri" w:cs="Tahoma"/>
                <w:sz w:val="22"/>
                <w:szCs w:val="22"/>
              </w:rPr>
            </w:pPr>
            <w:r>
              <w:rPr>
                <w:rFonts w:ascii="Calibri" w:hAnsi="Calibri" w:cs="Tahoma"/>
                <w:sz w:val="22"/>
                <w:szCs w:val="22"/>
              </w:rPr>
              <w:t>Sept 2018</w:t>
            </w:r>
          </w:p>
        </w:tc>
        <w:tc>
          <w:tcPr>
            <w:tcW w:w="2109" w:type="dxa"/>
          </w:tcPr>
          <w:p w14:paraId="62C2BB63" w14:textId="014168EF" w:rsidR="00CB641C" w:rsidRPr="00D947E9" w:rsidRDefault="008C7226" w:rsidP="008C7226">
            <w:pPr>
              <w:pStyle w:val="BodyText2"/>
              <w:spacing w:before="120" w:line="240" w:lineRule="auto"/>
              <w:rPr>
                <w:rFonts w:ascii="Calibri" w:hAnsi="Calibri" w:cs="Tahoma"/>
                <w:sz w:val="22"/>
                <w:szCs w:val="22"/>
              </w:rPr>
            </w:pPr>
            <w:r>
              <w:rPr>
                <w:rFonts w:ascii="Calibri" w:hAnsi="Calibri" w:cs="Tahoma"/>
                <w:sz w:val="22"/>
                <w:szCs w:val="22"/>
              </w:rPr>
              <w:t>Annual Review</w:t>
            </w:r>
          </w:p>
        </w:tc>
        <w:tc>
          <w:tcPr>
            <w:tcW w:w="2091" w:type="dxa"/>
          </w:tcPr>
          <w:p w14:paraId="639B9EE0" w14:textId="43D6B986" w:rsidR="00CB641C" w:rsidRPr="00D947E9" w:rsidRDefault="001B52F9" w:rsidP="006C14D5">
            <w:pPr>
              <w:pStyle w:val="BodyText2"/>
              <w:spacing w:before="120" w:line="240" w:lineRule="auto"/>
              <w:rPr>
                <w:rFonts w:ascii="Calibri" w:hAnsi="Calibri" w:cs="Tahoma"/>
                <w:sz w:val="22"/>
                <w:szCs w:val="22"/>
              </w:rPr>
            </w:pPr>
            <w:r>
              <w:rPr>
                <w:rFonts w:ascii="Calibri" w:hAnsi="Calibri" w:cs="Tahoma"/>
                <w:sz w:val="22"/>
                <w:szCs w:val="22"/>
              </w:rPr>
              <w:t>Sept 2019</w:t>
            </w:r>
          </w:p>
        </w:tc>
        <w:tc>
          <w:tcPr>
            <w:tcW w:w="1896" w:type="dxa"/>
          </w:tcPr>
          <w:p w14:paraId="642AF660" w14:textId="3FAB2BA6" w:rsidR="00CB641C" w:rsidRPr="00D947E9" w:rsidRDefault="008C7226" w:rsidP="006C14D5">
            <w:pPr>
              <w:pStyle w:val="BodyText2"/>
              <w:spacing w:before="120" w:line="240" w:lineRule="auto"/>
              <w:rPr>
                <w:rFonts w:ascii="Calibri" w:hAnsi="Calibri" w:cs="Tahoma"/>
                <w:sz w:val="22"/>
                <w:szCs w:val="22"/>
              </w:rPr>
            </w:pPr>
            <w:r>
              <w:rPr>
                <w:rFonts w:ascii="Calibri" w:hAnsi="Calibri" w:cs="Tahoma"/>
                <w:sz w:val="22"/>
                <w:szCs w:val="22"/>
              </w:rPr>
              <w:t>Sent to Governors</w:t>
            </w:r>
          </w:p>
        </w:tc>
      </w:tr>
      <w:tr w:rsidR="00CB641C" w:rsidRPr="00D947E9" w14:paraId="20E259DB" w14:textId="77777777" w:rsidTr="006C14D5">
        <w:tc>
          <w:tcPr>
            <w:tcW w:w="1581" w:type="dxa"/>
          </w:tcPr>
          <w:p w14:paraId="6B5E95D3" w14:textId="77777777" w:rsidR="00CB641C" w:rsidRPr="00D947E9" w:rsidRDefault="00CB641C" w:rsidP="006C14D5">
            <w:pPr>
              <w:pStyle w:val="BodyText2"/>
              <w:spacing w:before="120" w:line="240" w:lineRule="auto"/>
              <w:rPr>
                <w:rFonts w:ascii="Calibri" w:hAnsi="Calibri" w:cs="Tahoma"/>
                <w:sz w:val="22"/>
                <w:szCs w:val="22"/>
              </w:rPr>
            </w:pPr>
          </w:p>
        </w:tc>
        <w:tc>
          <w:tcPr>
            <w:tcW w:w="1565" w:type="dxa"/>
          </w:tcPr>
          <w:p w14:paraId="26A6AE40" w14:textId="77777777" w:rsidR="00CB641C" w:rsidRPr="00D947E9" w:rsidRDefault="00CB641C" w:rsidP="006C14D5">
            <w:pPr>
              <w:pStyle w:val="BodyText2"/>
              <w:spacing w:before="120" w:line="240" w:lineRule="auto"/>
              <w:rPr>
                <w:rFonts w:ascii="Calibri" w:hAnsi="Calibri" w:cs="Tahoma"/>
                <w:sz w:val="22"/>
                <w:szCs w:val="22"/>
              </w:rPr>
            </w:pPr>
          </w:p>
        </w:tc>
        <w:tc>
          <w:tcPr>
            <w:tcW w:w="2109" w:type="dxa"/>
          </w:tcPr>
          <w:p w14:paraId="6377849F" w14:textId="77777777" w:rsidR="00CB641C" w:rsidRPr="00D947E9" w:rsidRDefault="00CB641C" w:rsidP="006C14D5">
            <w:pPr>
              <w:pStyle w:val="BodyText2"/>
              <w:spacing w:before="120" w:line="240" w:lineRule="auto"/>
              <w:rPr>
                <w:rFonts w:ascii="Calibri" w:hAnsi="Calibri" w:cs="Tahoma"/>
                <w:sz w:val="22"/>
                <w:szCs w:val="22"/>
              </w:rPr>
            </w:pPr>
          </w:p>
        </w:tc>
        <w:tc>
          <w:tcPr>
            <w:tcW w:w="2091" w:type="dxa"/>
          </w:tcPr>
          <w:p w14:paraId="7B27AA84" w14:textId="77777777" w:rsidR="00CB641C" w:rsidRPr="00D947E9" w:rsidRDefault="00CB641C" w:rsidP="006C14D5">
            <w:pPr>
              <w:pStyle w:val="BodyText2"/>
              <w:spacing w:before="120" w:line="240" w:lineRule="auto"/>
              <w:rPr>
                <w:rFonts w:ascii="Calibri" w:hAnsi="Calibri" w:cs="Tahoma"/>
                <w:sz w:val="22"/>
                <w:szCs w:val="22"/>
              </w:rPr>
            </w:pPr>
          </w:p>
        </w:tc>
        <w:tc>
          <w:tcPr>
            <w:tcW w:w="1896" w:type="dxa"/>
          </w:tcPr>
          <w:p w14:paraId="3BC5733A" w14:textId="77777777" w:rsidR="00CB641C" w:rsidRPr="00D947E9" w:rsidRDefault="00CB641C" w:rsidP="006C14D5">
            <w:pPr>
              <w:pStyle w:val="BodyText2"/>
              <w:spacing w:before="120" w:line="240" w:lineRule="auto"/>
              <w:rPr>
                <w:rFonts w:ascii="Calibri" w:hAnsi="Calibri" w:cs="Tahoma"/>
                <w:sz w:val="22"/>
                <w:szCs w:val="22"/>
              </w:rPr>
            </w:pPr>
          </w:p>
        </w:tc>
      </w:tr>
      <w:tr w:rsidR="00CB641C" w:rsidRPr="00D947E9" w14:paraId="751EE85E" w14:textId="77777777" w:rsidTr="006C14D5">
        <w:tc>
          <w:tcPr>
            <w:tcW w:w="1581" w:type="dxa"/>
          </w:tcPr>
          <w:p w14:paraId="269DDB9C" w14:textId="77777777" w:rsidR="00CB641C" w:rsidRPr="00D947E9" w:rsidRDefault="00CB641C" w:rsidP="006C14D5">
            <w:pPr>
              <w:pStyle w:val="BodyText2"/>
              <w:spacing w:before="120" w:line="240" w:lineRule="auto"/>
              <w:rPr>
                <w:rFonts w:ascii="Calibri" w:hAnsi="Calibri" w:cs="Tahoma"/>
                <w:sz w:val="22"/>
                <w:szCs w:val="22"/>
              </w:rPr>
            </w:pPr>
          </w:p>
        </w:tc>
        <w:tc>
          <w:tcPr>
            <w:tcW w:w="1565" w:type="dxa"/>
          </w:tcPr>
          <w:p w14:paraId="10FEBA3B" w14:textId="77777777" w:rsidR="00CB641C" w:rsidRPr="00D947E9" w:rsidRDefault="00CB641C" w:rsidP="006C14D5">
            <w:pPr>
              <w:pStyle w:val="BodyText2"/>
              <w:spacing w:before="120" w:line="240" w:lineRule="auto"/>
              <w:rPr>
                <w:rFonts w:ascii="Calibri" w:hAnsi="Calibri" w:cs="Tahoma"/>
                <w:sz w:val="22"/>
                <w:szCs w:val="22"/>
              </w:rPr>
            </w:pPr>
          </w:p>
        </w:tc>
        <w:tc>
          <w:tcPr>
            <w:tcW w:w="2109" w:type="dxa"/>
          </w:tcPr>
          <w:p w14:paraId="173B12A6" w14:textId="77777777" w:rsidR="00CB641C" w:rsidRPr="00D947E9" w:rsidRDefault="00CB641C" w:rsidP="006C14D5">
            <w:pPr>
              <w:pStyle w:val="BodyText2"/>
              <w:spacing w:before="120" w:line="240" w:lineRule="auto"/>
              <w:rPr>
                <w:rFonts w:ascii="Calibri" w:hAnsi="Calibri" w:cs="Tahoma"/>
                <w:sz w:val="22"/>
                <w:szCs w:val="22"/>
              </w:rPr>
            </w:pPr>
          </w:p>
        </w:tc>
        <w:tc>
          <w:tcPr>
            <w:tcW w:w="2091" w:type="dxa"/>
          </w:tcPr>
          <w:p w14:paraId="50471A09" w14:textId="77777777" w:rsidR="00CB641C" w:rsidRPr="00D947E9" w:rsidRDefault="00CB641C" w:rsidP="006C14D5">
            <w:pPr>
              <w:pStyle w:val="BodyText2"/>
              <w:spacing w:before="120" w:line="240" w:lineRule="auto"/>
              <w:rPr>
                <w:rFonts w:ascii="Calibri" w:hAnsi="Calibri" w:cs="Tahoma"/>
                <w:sz w:val="22"/>
                <w:szCs w:val="22"/>
              </w:rPr>
            </w:pPr>
          </w:p>
        </w:tc>
        <w:tc>
          <w:tcPr>
            <w:tcW w:w="1896" w:type="dxa"/>
          </w:tcPr>
          <w:p w14:paraId="52BE99CB" w14:textId="77777777" w:rsidR="00CB641C" w:rsidRPr="00D947E9" w:rsidRDefault="00CB641C" w:rsidP="006C14D5">
            <w:pPr>
              <w:pStyle w:val="BodyText2"/>
              <w:spacing w:before="120" w:line="240" w:lineRule="auto"/>
              <w:rPr>
                <w:rFonts w:ascii="Calibri" w:hAnsi="Calibri" w:cs="Tahoma"/>
                <w:sz w:val="22"/>
                <w:szCs w:val="22"/>
              </w:rPr>
            </w:pPr>
          </w:p>
        </w:tc>
      </w:tr>
      <w:tr w:rsidR="00CB641C" w:rsidRPr="00D947E9" w14:paraId="498A0C0D" w14:textId="77777777" w:rsidTr="006C14D5">
        <w:tc>
          <w:tcPr>
            <w:tcW w:w="1581" w:type="dxa"/>
          </w:tcPr>
          <w:p w14:paraId="3DC5665E" w14:textId="77777777" w:rsidR="00CB641C" w:rsidRPr="00D947E9" w:rsidRDefault="00CB641C" w:rsidP="006C14D5">
            <w:pPr>
              <w:pStyle w:val="BodyText2"/>
              <w:spacing w:before="120" w:line="240" w:lineRule="auto"/>
              <w:rPr>
                <w:rFonts w:ascii="Calibri" w:hAnsi="Calibri" w:cs="Tahoma"/>
                <w:sz w:val="22"/>
                <w:szCs w:val="22"/>
              </w:rPr>
            </w:pPr>
          </w:p>
        </w:tc>
        <w:tc>
          <w:tcPr>
            <w:tcW w:w="1565" w:type="dxa"/>
          </w:tcPr>
          <w:p w14:paraId="58F506AE" w14:textId="77777777" w:rsidR="00CB641C" w:rsidRPr="00D947E9" w:rsidRDefault="00CB641C" w:rsidP="006C14D5">
            <w:pPr>
              <w:pStyle w:val="BodyText2"/>
              <w:spacing w:before="120" w:line="240" w:lineRule="auto"/>
              <w:rPr>
                <w:rFonts w:ascii="Calibri" w:hAnsi="Calibri" w:cs="Tahoma"/>
                <w:sz w:val="22"/>
                <w:szCs w:val="22"/>
              </w:rPr>
            </w:pPr>
          </w:p>
        </w:tc>
        <w:tc>
          <w:tcPr>
            <w:tcW w:w="2109" w:type="dxa"/>
          </w:tcPr>
          <w:p w14:paraId="4B0E1594" w14:textId="77777777" w:rsidR="00CB641C" w:rsidRPr="00D947E9" w:rsidRDefault="00CB641C" w:rsidP="006C14D5">
            <w:pPr>
              <w:pStyle w:val="BodyText2"/>
              <w:spacing w:before="120" w:line="240" w:lineRule="auto"/>
              <w:rPr>
                <w:rFonts w:ascii="Calibri" w:hAnsi="Calibri" w:cs="Tahoma"/>
                <w:sz w:val="22"/>
                <w:szCs w:val="22"/>
              </w:rPr>
            </w:pPr>
          </w:p>
        </w:tc>
        <w:tc>
          <w:tcPr>
            <w:tcW w:w="2091" w:type="dxa"/>
          </w:tcPr>
          <w:p w14:paraId="765EBCD5" w14:textId="77777777" w:rsidR="00CB641C" w:rsidRPr="00D947E9" w:rsidRDefault="00CB641C" w:rsidP="006C14D5">
            <w:pPr>
              <w:pStyle w:val="BodyText2"/>
              <w:spacing w:before="120" w:line="240" w:lineRule="auto"/>
              <w:rPr>
                <w:rFonts w:ascii="Calibri" w:hAnsi="Calibri" w:cs="Tahoma"/>
                <w:sz w:val="22"/>
                <w:szCs w:val="22"/>
              </w:rPr>
            </w:pPr>
          </w:p>
        </w:tc>
        <w:tc>
          <w:tcPr>
            <w:tcW w:w="1896" w:type="dxa"/>
          </w:tcPr>
          <w:p w14:paraId="2B7F3110" w14:textId="77777777" w:rsidR="00CB641C" w:rsidRPr="00D947E9" w:rsidRDefault="00CB641C" w:rsidP="006C14D5">
            <w:pPr>
              <w:pStyle w:val="BodyText2"/>
              <w:spacing w:before="120" w:line="240" w:lineRule="auto"/>
              <w:rPr>
                <w:rFonts w:ascii="Calibri" w:hAnsi="Calibri" w:cs="Tahoma"/>
                <w:sz w:val="22"/>
                <w:szCs w:val="22"/>
              </w:rPr>
            </w:pPr>
          </w:p>
        </w:tc>
      </w:tr>
    </w:tbl>
    <w:p w14:paraId="28BDA056" w14:textId="77777777" w:rsidR="00CB641C" w:rsidRPr="00D947E9" w:rsidRDefault="00CB641C" w:rsidP="00CB641C">
      <w:pPr>
        <w:pStyle w:val="BodyText2"/>
        <w:ind w:firstLine="720"/>
        <w:jc w:val="center"/>
        <w:rPr>
          <w:rFonts w:ascii="Calibri" w:hAnsi="Calibri" w:cs="Tahoma"/>
          <w:b/>
          <w:sz w:val="22"/>
          <w:szCs w:val="22"/>
          <w:u w:val="single"/>
        </w:rPr>
      </w:pPr>
    </w:p>
    <w:p w14:paraId="0DBCC1D0" w14:textId="77777777" w:rsidR="00CB641C" w:rsidRPr="00D947E9" w:rsidRDefault="00CB641C" w:rsidP="00CB641C">
      <w:pPr>
        <w:pStyle w:val="BodyText2"/>
        <w:rPr>
          <w:rFonts w:ascii="Calibri" w:hAnsi="Calibri" w:cs="Tahoma"/>
          <w:sz w:val="22"/>
          <w:szCs w:val="22"/>
        </w:rPr>
      </w:pPr>
    </w:p>
    <w:p w14:paraId="6F938ABC" w14:textId="77777777" w:rsidR="00CB641C" w:rsidRDefault="00CB641C" w:rsidP="00CB641C">
      <w:pPr>
        <w:pStyle w:val="BodyText2"/>
        <w:tabs>
          <w:tab w:val="left" w:pos="2460"/>
        </w:tabs>
        <w:rPr>
          <w:rFonts w:ascii="Calibri" w:hAnsi="Calibri" w:cs="Tahoma"/>
          <w:b/>
          <w:sz w:val="22"/>
          <w:szCs w:val="22"/>
          <w:u w:val="single"/>
        </w:rPr>
      </w:pPr>
    </w:p>
    <w:p w14:paraId="5B034B51" w14:textId="77777777" w:rsidR="00CB641C" w:rsidRPr="00067E16" w:rsidRDefault="00CB641C" w:rsidP="00C766B5">
      <w:pPr>
        <w:rPr>
          <w:b/>
          <w:sz w:val="22"/>
          <w:szCs w:val="22"/>
        </w:rPr>
      </w:pPr>
    </w:p>
    <w:sectPr w:rsidR="00CB641C" w:rsidRPr="00067E16" w:rsidSect="0084784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C296D" w14:textId="77777777" w:rsidR="008D0E23" w:rsidRDefault="008D0E23" w:rsidP="00705E78">
      <w:r>
        <w:separator/>
      </w:r>
    </w:p>
  </w:endnote>
  <w:endnote w:type="continuationSeparator" w:id="0">
    <w:p w14:paraId="24435056" w14:textId="77777777" w:rsidR="008D0E23" w:rsidRDefault="008D0E23" w:rsidP="0070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FuturaStd-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1B60" w14:textId="77777777" w:rsidR="00EE0A3B" w:rsidRDefault="00EE0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384B5" w14:textId="77777777" w:rsidR="00EE0A3B" w:rsidRDefault="00EE0A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769C" w14:textId="77777777" w:rsidR="00EE0A3B" w:rsidRDefault="00EE0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716B2" w14:textId="77777777" w:rsidR="008D0E23" w:rsidRDefault="008D0E23" w:rsidP="00705E78">
      <w:r>
        <w:separator/>
      </w:r>
    </w:p>
  </w:footnote>
  <w:footnote w:type="continuationSeparator" w:id="0">
    <w:p w14:paraId="59404E44" w14:textId="77777777" w:rsidR="008D0E23" w:rsidRDefault="008D0E23" w:rsidP="00705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657C" w14:textId="77777777" w:rsidR="00EE0A3B" w:rsidRDefault="00EE0A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02779"/>
      <w:docPartObj>
        <w:docPartGallery w:val="Watermarks"/>
        <w:docPartUnique/>
      </w:docPartObj>
    </w:sdtPr>
    <w:sdtContent>
      <w:p w14:paraId="38A57161" w14:textId="2EADAD88" w:rsidR="00EE0A3B" w:rsidRDefault="00EE0A3B">
        <w:pPr>
          <w:pStyle w:val="Header"/>
        </w:pPr>
        <w:r>
          <w:rPr>
            <w:noProof/>
            <w:lang w:val="en-US"/>
          </w:rPr>
          <w:pict w14:anchorId="789224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6A47F" w14:textId="77777777" w:rsidR="00EE0A3B" w:rsidRDefault="00EE0A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DC4"/>
    <w:multiLevelType w:val="hybridMultilevel"/>
    <w:tmpl w:val="CA1400E6"/>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9A647D"/>
    <w:multiLevelType w:val="hybridMultilevel"/>
    <w:tmpl w:val="A9B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0EF4"/>
    <w:multiLevelType w:val="hybridMultilevel"/>
    <w:tmpl w:val="C208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D48A7"/>
    <w:multiLevelType w:val="hybridMultilevel"/>
    <w:tmpl w:val="E182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27D7"/>
    <w:multiLevelType w:val="hybridMultilevel"/>
    <w:tmpl w:val="5AC81EF2"/>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9724E"/>
    <w:multiLevelType w:val="hybridMultilevel"/>
    <w:tmpl w:val="B9B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A3FF1"/>
    <w:multiLevelType w:val="hybridMultilevel"/>
    <w:tmpl w:val="65283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EF5188"/>
    <w:multiLevelType w:val="hybridMultilevel"/>
    <w:tmpl w:val="0BB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AA"/>
    <w:multiLevelType w:val="hybridMultilevel"/>
    <w:tmpl w:val="D1100D6C"/>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92B1C"/>
    <w:multiLevelType w:val="hybridMultilevel"/>
    <w:tmpl w:val="092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B644B"/>
    <w:multiLevelType w:val="hybridMultilevel"/>
    <w:tmpl w:val="ACC4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A79C7"/>
    <w:multiLevelType w:val="hybridMultilevel"/>
    <w:tmpl w:val="181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D91DE0"/>
    <w:multiLevelType w:val="hybridMultilevel"/>
    <w:tmpl w:val="84F8A88C"/>
    <w:lvl w:ilvl="0" w:tplc="1472D01E">
      <w:numFmt w:val="bullet"/>
      <w:lvlText w:val="•"/>
      <w:lvlJc w:val="left"/>
      <w:pPr>
        <w:ind w:left="720" w:hanging="360"/>
      </w:pPr>
      <w:rPr>
        <w:rFonts w:ascii="Calibri" w:eastAsia="Times New Roman" w:hAnsi="Calibri" w:cs="FuturaStd-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C43E7"/>
    <w:multiLevelType w:val="hybridMultilevel"/>
    <w:tmpl w:val="84FEA1EA"/>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32B"/>
    <w:multiLevelType w:val="hybridMultilevel"/>
    <w:tmpl w:val="E33293F0"/>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B79BD"/>
    <w:multiLevelType w:val="hybridMultilevel"/>
    <w:tmpl w:val="D6CA806A"/>
    <w:lvl w:ilvl="0" w:tplc="F098BE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F0E0B"/>
    <w:multiLevelType w:val="hybridMultilevel"/>
    <w:tmpl w:val="EE2C910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532E5874"/>
    <w:multiLevelType w:val="hybridMultilevel"/>
    <w:tmpl w:val="669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C7299"/>
    <w:multiLevelType w:val="hybridMultilevel"/>
    <w:tmpl w:val="415CD38C"/>
    <w:lvl w:ilvl="0" w:tplc="1472D01E">
      <w:numFmt w:val="bullet"/>
      <w:lvlText w:val="•"/>
      <w:lvlJc w:val="left"/>
      <w:pPr>
        <w:ind w:left="720" w:hanging="360"/>
      </w:pPr>
      <w:rPr>
        <w:rFonts w:ascii="Calibri" w:eastAsia="Times New Roman" w:hAnsi="Calibri" w:cs="FuturaStd-Book"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53C4D"/>
    <w:multiLevelType w:val="hybridMultilevel"/>
    <w:tmpl w:val="0C54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2149A7"/>
    <w:multiLevelType w:val="hybridMultilevel"/>
    <w:tmpl w:val="A1B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B2E85"/>
    <w:multiLevelType w:val="hybridMultilevel"/>
    <w:tmpl w:val="94309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1" w15:restartNumberingAfterBreak="0">
    <w:nsid w:val="7247713C"/>
    <w:multiLevelType w:val="hybridMultilevel"/>
    <w:tmpl w:val="A9C8F1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3A30627"/>
    <w:multiLevelType w:val="hybridMultilevel"/>
    <w:tmpl w:val="510242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C3971EF"/>
    <w:multiLevelType w:val="hybridMultilevel"/>
    <w:tmpl w:val="700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9"/>
  </w:num>
  <w:num w:numId="4">
    <w:abstractNumId w:val="28"/>
  </w:num>
  <w:num w:numId="5">
    <w:abstractNumId w:val="18"/>
  </w:num>
  <w:num w:numId="6">
    <w:abstractNumId w:val="2"/>
  </w:num>
  <w:num w:numId="7">
    <w:abstractNumId w:val="13"/>
  </w:num>
  <w:num w:numId="8">
    <w:abstractNumId w:val="26"/>
  </w:num>
  <w:num w:numId="9">
    <w:abstractNumId w:val="12"/>
  </w:num>
  <w:num w:numId="10">
    <w:abstractNumId w:val="7"/>
  </w:num>
  <w:num w:numId="11">
    <w:abstractNumId w:val="21"/>
  </w:num>
  <w:num w:numId="12">
    <w:abstractNumId w:val="8"/>
  </w:num>
  <w:num w:numId="13">
    <w:abstractNumId w:val="23"/>
  </w:num>
  <w:num w:numId="14">
    <w:abstractNumId w:val="1"/>
  </w:num>
  <w:num w:numId="15">
    <w:abstractNumId w:val="16"/>
  </w:num>
  <w:num w:numId="16">
    <w:abstractNumId w:val="9"/>
  </w:num>
  <w:num w:numId="17">
    <w:abstractNumId w:val="20"/>
  </w:num>
  <w:num w:numId="18">
    <w:abstractNumId w:val="10"/>
  </w:num>
  <w:num w:numId="19">
    <w:abstractNumId w:val="24"/>
  </w:num>
  <w:num w:numId="20">
    <w:abstractNumId w:val="14"/>
  </w:num>
  <w:num w:numId="21">
    <w:abstractNumId w:val="5"/>
  </w:num>
  <w:num w:numId="22">
    <w:abstractNumId w:val="29"/>
  </w:num>
  <w:num w:numId="23">
    <w:abstractNumId w:val="31"/>
  </w:num>
  <w:num w:numId="24">
    <w:abstractNumId w:val="32"/>
  </w:num>
  <w:num w:numId="25">
    <w:abstractNumId w:val="22"/>
  </w:num>
  <w:num w:numId="26">
    <w:abstractNumId w:val="0"/>
  </w:num>
  <w:num w:numId="27">
    <w:abstractNumId w:val="15"/>
  </w:num>
  <w:num w:numId="28">
    <w:abstractNumId w:val="6"/>
  </w:num>
  <w:num w:numId="29">
    <w:abstractNumId w:val="27"/>
  </w:num>
  <w:num w:numId="30">
    <w:abstractNumId w:val="3"/>
  </w:num>
  <w:num w:numId="31">
    <w:abstractNumId w:val="11"/>
  </w:num>
  <w:num w:numId="32">
    <w:abstractNumId w:val="4"/>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67"/>
    <w:rsid w:val="00067E16"/>
    <w:rsid w:val="001020AD"/>
    <w:rsid w:val="001B52F9"/>
    <w:rsid w:val="002650B3"/>
    <w:rsid w:val="002870F6"/>
    <w:rsid w:val="0037643F"/>
    <w:rsid w:val="00382318"/>
    <w:rsid w:val="005168B8"/>
    <w:rsid w:val="005B5D99"/>
    <w:rsid w:val="005C6066"/>
    <w:rsid w:val="00705E78"/>
    <w:rsid w:val="00783897"/>
    <w:rsid w:val="00847848"/>
    <w:rsid w:val="00850621"/>
    <w:rsid w:val="00852948"/>
    <w:rsid w:val="00894079"/>
    <w:rsid w:val="008C7226"/>
    <w:rsid w:val="008D0E23"/>
    <w:rsid w:val="009771F9"/>
    <w:rsid w:val="009C4A5A"/>
    <w:rsid w:val="00A94D24"/>
    <w:rsid w:val="00AA0DAD"/>
    <w:rsid w:val="00C05C98"/>
    <w:rsid w:val="00C766B5"/>
    <w:rsid w:val="00CB641C"/>
    <w:rsid w:val="00CC56D6"/>
    <w:rsid w:val="00D55F76"/>
    <w:rsid w:val="00D64DC5"/>
    <w:rsid w:val="00D7447F"/>
    <w:rsid w:val="00D96BF4"/>
    <w:rsid w:val="00DF2A67"/>
    <w:rsid w:val="00DF2A85"/>
    <w:rsid w:val="00E25165"/>
    <w:rsid w:val="00EC2DF1"/>
    <w:rsid w:val="00EE0A3B"/>
    <w:rsid w:val="00FB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9FBE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next w:val="Body"/>
    <w:link w:val="Heading2Char"/>
    <w:rsid w:val="00C766B5"/>
    <w:pPr>
      <w:pBdr>
        <w:top w:val="nil"/>
        <w:left w:val="nil"/>
        <w:bottom w:val="nil"/>
        <w:right w:val="nil"/>
        <w:between w:val="nil"/>
        <w:bar w:val="nil"/>
      </w:pBdr>
      <w:outlineLvl w:val="1"/>
    </w:pPr>
    <w:rPr>
      <w:rFonts w:ascii="Helvetica" w:eastAsia="Arial Unicode MS" w:hAnsi="Arial Unicode MS" w:cs="Arial Unicode MS"/>
      <w:b/>
      <w:bCs/>
      <w:color w:val="000000"/>
      <w:sz w:val="32"/>
      <w:szCs w:val="32"/>
      <w:bdr w:val="ni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rsid w:val="002650B3"/>
    <w:pPr>
      <w:ind w:left="680" w:hanging="680"/>
      <w:jc w:val="center"/>
    </w:pPr>
    <w:rPr>
      <w:rFonts w:ascii="Cambria" w:eastAsia="Times New Roman" w:hAnsi="Cambria" w:cs="Arial"/>
      <w:b/>
      <w:sz w:val="28"/>
      <w:szCs w:val="28"/>
      <w:lang w:val="en-GB"/>
    </w:rPr>
  </w:style>
  <w:style w:type="paragraph" w:customStyle="1" w:styleId="aLCPBodytext">
    <w:name w:val="a LCP Body text"/>
    <w:autoRedefine/>
    <w:rsid w:val="002650B3"/>
    <w:rPr>
      <w:rFonts w:ascii="Cambria" w:eastAsia="Times New Roman" w:hAnsi="Cambria" w:cs="Arial"/>
      <w:lang w:val="en-GB"/>
    </w:rPr>
  </w:style>
  <w:style w:type="paragraph" w:customStyle="1" w:styleId="aLCPbulletlist">
    <w:name w:val="a LCP bullet list"/>
    <w:basedOn w:val="aLCPBodytext"/>
    <w:autoRedefine/>
    <w:rsid w:val="002650B3"/>
    <w:pPr>
      <w:numPr>
        <w:numId w:val="1"/>
      </w:numPr>
    </w:pPr>
  </w:style>
  <w:style w:type="paragraph" w:styleId="BodyText2">
    <w:name w:val="Body Text 2"/>
    <w:basedOn w:val="Normal"/>
    <w:link w:val="BodyText2Char"/>
    <w:unhideWhenUsed/>
    <w:rsid w:val="002650B3"/>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sid w:val="002650B3"/>
    <w:rPr>
      <w:rFonts w:ascii="Arial" w:eastAsia="Times New Roman" w:hAnsi="Arial" w:cs="Arial"/>
      <w:sz w:val="20"/>
      <w:szCs w:val="20"/>
    </w:rPr>
  </w:style>
  <w:style w:type="paragraph" w:styleId="ListParagraph">
    <w:name w:val="List Paragraph"/>
    <w:basedOn w:val="Normal"/>
    <w:uiPriority w:val="34"/>
    <w:qFormat/>
    <w:rsid w:val="00E25165"/>
    <w:pPr>
      <w:ind w:left="720"/>
      <w:contextualSpacing/>
    </w:pPr>
  </w:style>
  <w:style w:type="table" w:styleId="TableGrid">
    <w:name w:val="Table Grid"/>
    <w:basedOn w:val="TableNormal"/>
    <w:uiPriority w:val="59"/>
    <w:rsid w:val="0085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870F6"/>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customStyle="1" w:styleId="Heading2Char">
    <w:name w:val="Heading 2 Char"/>
    <w:basedOn w:val="DefaultParagraphFont"/>
    <w:link w:val="Heading2"/>
    <w:rsid w:val="00C766B5"/>
    <w:rPr>
      <w:rFonts w:ascii="Helvetica" w:eastAsia="Arial Unicode MS" w:hAnsi="Arial Unicode MS" w:cs="Arial Unicode MS"/>
      <w:b/>
      <w:bCs/>
      <w:color w:val="000000"/>
      <w:sz w:val="32"/>
      <w:szCs w:val="32"/>
      <w:bdr w:val="nil"/>
      <w:lang w:val="en-GB" w:eastAsia="en-GB"/>
    </w:rPr>
  </w:style>
  <w:style w:type="character" w:styleId="Hyperlink">
    <w:name w:val="Hyperlink"/>
    <w:rsid w:val="00705E78"/>
    <w:rPr>
      <w:u w:val="single"/>
    </w:rPr>
  </w:style>
  <w:style w:type="paragraph" w:styleId="Header">
    <w:name w:val="header"/>
    <w:basedOn w:val="Normal"/>
    <w:link w:val="HeaderChar"/>
    <w:uiPriority w:val="99"/>
    <w:unhideWhenUsed/>
    <w:rsid w:val="00705E78"/>
    <w:pPr>
      <w:tabs>
        <w:tab w:val="center" w:pos="4513"/>
        <w:tab w:val="right" w:pos="9026"/>
      </w:tabs>
    </w:pPr>
  </w:style>
  <w:style w:type="character" w:customStyle="1" w:styleId="HeaderChar">
    <w:name w:val="Header Char"/>
    <w:basedOn w:val="DefaultParagraphFont"/>
    <w:link w:val="Header"/>
    <w:uiPriority w:val="99"/>
    <w:rsid w:val="00705E78"/>
    <w:rPr>
      <w:lang w:val="en-GB"/>
    </w:rPr>
  </w:style>
  <w:style w:type="paragraph" w:styleId="Footer">
    <w:name w:val="footer"/>
    <w:basedOn w:val="Normal"/>
    <w:link w:val="FooterChar"/>
    <w:uiPriority w:val="99"/>
    <w:unhideWhenUsed/>
    <w:rsid w:val="00705E78"/>
    <w:pPr>
      <w:tabs>
        <w:tab w:val="center" w:pos="4513"/>
        <w:tab w:val="right" w:pos="9026"/>
      </w:tabs>
    </w:pPr>
  </w:style>
  <w:style w:type="character" w:customStyle="1" w:styleId="FooterChar">
    <w:name w:val="Footer Char"/>
    <w:basedOn w:val="DefaultParagraphFont"/>
    <w:link w:val="Footer"/>
    <w:uiPriority w:val="99"/>
    <w:rsid w:val="00705E78"/>
    <w:rPr>
      <w:lang w:val="en-GB"/>
    </w:rPr>
  </w:style>
  <w:style w:type="paragraph" w:styleId="BalloonText">
    <w:name w:val="Balloon Text"/>
    <w:basedOn w:val="Normal"/>
    <w:link w:val="BalloonTextChar"/>
    <w:uiPriority w:val="99"/>
    <w:semiHidden/>
    <w:unhideWhenUsed/>
    <w:rsid w:val="00D74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7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848">
      <w:bodyDiv w:val="1"/>
      <w:marLeft w:val="0"/>
      <w:marRight w:val="0"/>
      <w:marTop w:val="0"/>
      <w:marBottom w:val="0"/>
      <w:divBdr>
        <w:top w:val="none" w:sz="0" w:space="0" w:color="auto"/>
        <w:left w:val="none" w:sz="0" w:space="0" w:color="auto"/>
        <w:bottom w:val="none" w:sz="0" w:space="0" w:color="auto"/>
        <w:right w:val="none" w:sz="0" w:space="0" w:color="auto"/>
      </w:divBdr>
    </w:div>
    <w:div w:id="571165327">
      <w:bodyDiv w:val="1"/>
      <w:marLeft w:val="0"/>
      <w:marRight w:val="0"/>
      <w:marTop w:val="0"/>
      <w:marBottom w:val="0"/>
      <w:divBdr>
        <w:top w:val="none" w:sz="0" w:space="0" w:color="auto"/>
        <w:left w:val="none" w:sz="0" w:space="0" w:color="auto"/>
        <w:bottom w:val="none" w:sz="0" w:space="0" w:color="auto"/>
        <w:right w:val="none" w:sz="0" w:space="0" w:color="auto"/>
      </w:divBdr>
    </w:div>
    <w:div w:id="1125077313">
      <w:bodyDiv w:val="1"/>
      <w:marLeft w:val="0"/>
      <w:marRight w:val="0"/>
      <w:marTop w:val="0"/>
      <w:marBottom w:val="0"/>
      <w:divBdr>
        <w:top w:val="none" w:sz="0" w:space="0" w:color="auto"/>
        <w:left w:val="none" w:sz="0" w:space="0" w:color="auto"/>
        <w:bottom w:val="none" w:sz="0" w:space="0" w:color="auto"/>
        <w:right w:val="none" w:sz="0" w:space="0" w:color="auto"/>
      </w:divBdr>
    </w:div>
    <w:div w:id="1365591755">
      <w:bodyDiv w:val="1"/>
      <w:marLeft w:val="0"/>
      <w:marRight w:val="0"/>
      <w:marTop w:val="0"/>
      <w:marBottom w:val="0"/>
      <w:divBdr>
        <w:top w:val="none" w:sz="0" w:space="0" w:color="auto"/>
        <w:left w:val="none" w:sz="0" w:space="0" w:color="auto"/>
        <w:bottom w:val="none" w:sz="0" w:space="0" w:color="auto"/>
        <w:right w:val="none" w:sz="0" w:space="0" w:color="auto"/>
      </w:divBdr>
    </w:div>
    <w:div w:id="1692991523">
      <w:bodyDiv w:val="1"/>
      <w:marLeft w:val="0"/>
      <w:marRight w:val="0"/>
      <w:marTop w:val="0"/>
      <w:marBottom w:val="0"/>
      <w:divBdr>
        <w:top w:val="none" w:sz="0" w:space="0" w:color="auto"/>
        <w:left w:val="none" w:sz="0" w:space="0" w:color="auto"/>
        <w:bottom w:val="none" w:sz="0" w:space="0" w:color="auto"/>
        <w:right w:val="none" w:sz="0" w:space="0" w:color="auto"/>
      </w:divBdr>
    </w:div>
    <w:div w:id="1719238367">
      <w:bodyDiv w:val="1"/>
      <w:marLeft w:val="0"/>
      <w:marRight w:val="0"/>
      <w:marTop w:val="0"/>
      <w:marBottom w:val="0"/>
      <w:divBdr>
        <w:top w:val="none" w:sz="0" w:space="0" w:color="auto"/>
        <w:left w:val="none" w:sz="0" w:space="0" w:color="auto"/>
        <w:bottom w:val="none" w:sz="0" w:space="0" w:color="auto"/>
        <w:right w:val="none" w:sz="0" w:space="0" w:color="auto"/>
      </w:divBdr>
    </w:div>
    <w:div w:id="1857771985">
      <w:bodyDiv w:val="1"/>
      <w:marLeft w:val="0"/>
      <w:marRight w:val="0"/>
      <w:marTop w:val="0"/>
      <w:marBottom w:val="0"/>
      <w:divBdr>
        <w:top w:val="none" w:sz="0" w:space="0" w:color="auto"/>
        <w:left w:val="none" w:sz="0" w:space="0" w:color="auto"/>
        <w:bottom w:val="none" w:sz="0" w:space="0" w:color="auto"/>
        <w:right w:val="none" w:sz="0" w:space="0" w:color="auto"/>
      </w:divBdr>
    </w:div>
    <w:div w:id="1989699311">
      <w:bodyDiv w:val="1"/>
      <w:marLeft w:val="0"/>
      <w:marRight w:val="0"/>
      <w:marTop w:val="0"/>
      <w:marBottom w:val="0"/>
      <w:divBdr>
        <w:top w:val="none" w:sz="0" w:space="0" w:color="auto"/>
        <w:left w:val="none" w:sz="0" w:space="0" w:color="auto"/>
        <w:bottom w:val="none" w:sz="0" w:space="0" w:color="auto"/>
        <w:right w:val="none" w:sz="0" w:space="0" w:color="auto"/>
      </w:divBdr>
    </w:div>
    <w:div w:id="210109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ducation-for-children-with-health-needs-who-cannot-attend-school" TargetMode="External"/><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diagramLayout" Target="diagrams/layout2.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microsoft.com/office/2007/relationships/diagramDrawing" Target="diagrams/drawing2.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Colors" Target="diagrams/colors2.xml"/><Relationship Id="rId28" Type="http://schemas.openxmlformats.org/officeDocument/2006/relationships/image" Target="media/image5.PNG"/><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image" Target="media/image4.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43B0E4-F8F3-4224-9E56-7DD7ECC6C9C8}" type="doc">
      <dgm:prSet loTypeId="urn:microsoft.com/office/officeart/2009/layout/CircleArrowProcess" loCatId="cycle" qsTypeId="urn:microsoft.com/office/officeart/2005/8/quickstyle/simple2" qsCatId="simple" csTypeId="urn:microsoft.com/office/officeart/2005/8/colors/accent6_1" csCatId="accent6" phldr="1"/>
      <dgm:spPr/>
      <dgm:t>
        <a:bodyPr/>
        <a:lstStyle/>
        <a:p>
          <a:endParaRPr lang="en-GB"/>
        </a:p>
      </dgm:t>
    </dgm:pt>
    <dgm:pt modelId="{F0DE24A9-D71D-4397-99DB-879304BCE20C}">
      <dgm:prSet phldrT="[Text]"/>
      <dgm:spPr/>
      <dgm:t>
        <a:bodyPr/>
        <a:lstStyle/>
        <a:p>
          <a:r>
            <a:rPr lang="en-GB"/>
            <a:t>Meet With Parents/Carers Professionals/Pupil</a:t>
          </a:r>
        </a:p>
      </dgm:t>
    </dgm:pt>
    <dgm:pt modelId="{5021A731-A711-4E23-A05B-8E8AADA57207}" type="parTrans" cxnId="{933020B0-B300-4D2A-9DE6-6986088F1A0F}">
      <dgm:prSet/>
      <dgm:spPr/>
      <dgm:t>
        <a:bodyPr/>
        <a:lstStyle/>
        <a:p>
          <a:endParaRPr lang="en-GB"/>
        </a:p>
      </dgm:t>
    </dgm:pt>
    <dgm:pt modelId="{E9248041-37DF-4F42-9B4C-31509D1C7034}" type="sibTrans" cxnId="{933020B0-B300-4D2A-9DE6-6986088F1A0F}">
      <dgm:prSet/>
      <dgm:spPr/>
      <dgm:t>
        <a:bodyPr/>
        <a:lstStyle/>
        <a:p>
          <a:endParaRPr lang="en-GB"/>
        </a:p>
      </dgm:t>
    </dgm:pt>
    <dgm:pt modelId="{460F003B-E4BD-4266-83AC-7058D9500A21}">
      <dgm:prSet phldrT="[Text]"/>
      <dgm:spPr/>
      <dgm:t>
        <a:bodyPr/>
        <a:lstStyle/>
        <a:p>
          <a:r>
            <a:rPr lang="en-GB"/>
            <a:t>Create Health Care Plan -  Parents/Carers to sign main copy </a:t>
          </a:r>
        </a:p>
      </dgm:t>
    </dgm:pt>
    <dgm:pt modelId="{7166739C-DF42-48E2-938B-47256A2EF075}" type="parTrans" cxnId="{A2E24F4E-C280-4701-B045-0CC4E9F10335}">
      <dgm:prSet/>
      <dgm:spPr/>
      <dgm:t>
        <a:bodyPr/>
        <a:lstStyle/>
        <a:p>
          <a:endParaRPr lang="en-GB"/>
        </a:p>
      </dgm:t>
    </dgm:pt>
    <dgm:pt modelId="{09B4F0B4-9842-46DD-9D13-F8749C89991C}" type="sibTrans" cxnId="{A2E24F4E-C280-4701-B045-0CC4E9F10335}">
      <dgm:prSet/>
      <dgm:spPr/>
      <dgm:t>
        <a:bodyPr/>
        <a:lstStyle/>
        <a:p>
          <a:endParaRPr lang="en-GB"/>
        </a:p>
      </dgm:t>
    </dgm:pt>
    <dgm:pt modelId="{987C34C6-1685-4A39-A632-F4ACDD97B5A0}">
      <dgm:prSet phldrT="[Text]"/>
      <dgm:spPr/>
      <dgm:t>
        <a:bodyPr/>
        <a:lstStyle/>
        <a:p>
          <a:r>
            <a:rPr lang="en-GB"/>
            <a:t>Share information with approrpaite staff</a:t>
          </a:r>
        </a:p>
      </dgm:t>
    </dgm:pt>
    <dgm:pt modelId="{8F2C5269-79F5-4B65-8E49-40654C7A3CA4}" type="parTrans" cxnId="{41C2F575-8275-4564-9E04-BF5486B1FD42}">
      <dgm:prSet/>
      <dgm:spPr/>
      <dgm:t>
        <a:bodyPr/>
        <a:lstStyle/>
        <a:p>
          <a:endParaRPr lang="en-GB"/>
        </a:p>
      </dgm:t>
    </dgm:pt>
    <dgm:pt modelId="{1A098235-2BEE-4A69-9B8A-EE79BF9FCFBC}" type="sibTrans" cxnId="{41C2F575-8275-4564-9E04-BF5486B1FD42}">
      <dgm:prSet/>
      <dgm:spPr/>
      <dgm:t>
        <a:bodyPr/>
        <a:lstStyle/>
        <a:p>
          <a:endParaRPr lang="en-GB"/>
        </a:p>
      </dgm:t>
    </dgm:pt>
    <dgm:pt modelId="{E39339BF-FBDA-4B00-BF5D-AA729456F1E5}">
      <dgm:prSet phldrT="[Text]"/>
      <dgm:spPr/>
      <dgm:t>
        <a:bodyPr/>
        <a:lstStyle/>
        <a:p>
          <a:r>
            <a:rPr lang="en-GB"/>
            <a:t>Store - 	Blue Files</a:t>
          </a:r>
        </a:p>
      </dgm:t>
    </dgm:pt>
    <dgm:pt modelId="{4B6FD0ED-12AD-4D7C-A95E-2DBC6FD50027}" type="parTrans" cxnId="{F0F4F214-3401-4B21-B796-FD623F220019}">
      <dgm:prSet/>
      <dgm:spPr/>
      <dgm:t>
        <a:bodyPr/>
        <a:lstStyle/>
        <a:p>
          <a:endParaRPr lang="en-GB"/>
        </a:p>
      </dgm:t>
    </dgm:pt>
    <dgm:pt modelId="{3210530F-E02F-4C62-B843-4806F5C86FA7}" type="sibTrans" cxnId="{F0F4F214-3401-4B21-B796-FD623F220019}">
      <dgm:prSet/>
      <dgm:spPr/>
      <dgm:t>
        <a:bodyPr/>
        <a:lstStyle/>
        <a:p>
          <a:endParaRPr lang="en-GB"/>
        </a:p>
      </dgm:t>
    </dgm:pt>
    <dgm:pt modelId="{BD17B72D-86C0-4C15-862C-1D2DE8D818F9}">
      <dgm:prSet phldrT="[Text]"/>
      <dgm:spPr/>
      <dgm:t>
        <a:bodyPr/>
        <a:lstStyle/>
        <a:p>
          <a:r>
            <a:rPr lang="en-GB"/>
            <a:t>Formal Update show on EHCP </a:t>
          </a:r>
        </a:p>
        <a:p>
          <a:endParaRPr lang="en-GB"/>
        </a:p>
      </dgm:t>
    </dgm:pt>
    <dgm:pt modelId="{388F3E8B-CE40-4127-9EFB-FE6C9BB59844}" type="parTrans" cxnId="{0B14A85B-00EB-494F-B9C9-C3A4BE84303C}">
      <dgm:prSet/>
      <dgm:spPr/>
      <dgm:t>
        <a:bodyPr/>
        <a:lstStyle/>
        <a:p>
          <a:endParaRPr lang="en-GB"/>
        </a:p>
      </dgm:t>
    </dgm:pt>
    <dgm:pt modelId="{F51973C6-AE03-486C-9F17-54D842CBA30F}" type="sibTrans" cxnId="{0B14A85B-00EB-494F-B9C9-C3A4BE84303C}">
      <dgm:prSet/>
      <dgm:spPr/>
      <dgm:t>
        <a:bodyPr/>
        <a:lstStyle/>
        <a:p>
          <a:endParaRPr lang="en-GB"/>
        </a:p>
      </dgm:t>
    </dgm:pt>
    <dgm:pt modelId="{781FF8B6-9D4E-4BB1-8B21-FC1396E3C93C}" type="pres">
      <dgm:prSet presAssocID="{8143B0E4-F8F3-4224-9E56-7DD7ECC6C9C8}" presName="Name0" presStyleCnt="0">
        <dgm:presLayoutVars>
          <dgm:chMax val="7"/>
          <dgm:chPref val="7"/>
          <dgm:dir/>
          <dgm:animLvl val="lvl"/>
        </dgm:presLayoutVars>
      </dgm:prSet>
      <dgm:spPr/>
      <dgm:t>
        <a:bodyPr/>
        <a:lstStyle/>
        <a:p>
          <a:endParaRPr lang="en-GB"/>
        </a:p>
      </dgm:t>
    </dgm:pt>
    <dgm:pt modelId="{59FD3566-F835-40B1-AB49-4CE668968276}" type="pres">
      <dgm:prSet presAssocID="{F0DE24A9-D71D-4397-99DB-879304BCE20C}" presName="Accent1" presStyleCnt="0"/>
      <dgm:spPr/>
    </dgm:pt>
    <dgm:pt modelId="{E088EDCC-90A9-4620-9E89-C17FDFC7663E}" type="pres">
      <dgm:prSet presAssocID="{F0DE24A9-D71D-4397-99DB-879304BCE20C}" presName="Accent" presStyleLbl="node1" presStyleIdx="0" presStyleCnt="5"/>
      <dgm:spPr/>
    </dgm:pt>
    <dgm:pt modelId="{90E17E55-1F93-49D2-9AC5-CE329C98A51B}" type="pres">
      <dgm:prSet presAssocID="{F0DE24A9-D71D-4397-99DB-879304BCE20C}" presName="Parent1" presStyleLbl="revTx" presStyleIdx="0" presStyleCnt="5">
        <dgm:presLayoutVars>
          <dgm:chMax val="1"/>
          <dgm:chPref val="1"/>
          <dgm:bulletEnabled val="1"/>
        </dgm:presLayoutVars>
      </dgm:prSet>
      <dgm:spPr/>
      <dgm:t>
        <a:bodyPr/>
        <a:lstStyle/>
        <a:p>
          <a:endParaRPr lang="en-GB"/>
        </a:p>
      </dgm:t>
    </dgm:pt>
    <dgm:pt modelId="{7CD39BC3-7E0F-4086-A89D-4EC890936F6D}" type="pres">
      <dgm:prSet presAssocID="{460F003B-E4BD-4266-83AC-7058D9500A21}" presName="Accent2" presStyleCnt="0"/>
      <dgm:spPr/>
    </dgm:pt>
    <dgm:pt modelId="{643A6CAF-3453-4D8F-80B9-B9C40746DE34}" type="pres">
      <dgm:prSet presAssocID="{460F003B-E4BD-4266-83AC-7058D9500A21}" presName="Accent" presStyleLbl="node1" presStyleIdx="1" presStyleCnt="5"/>
      <dgm:spPr/>
    </dgm:pt>
    <dgm:pt modelId="{DCF87D2C-CFB7-4CB3-91C8-EAD2A2E51D84}" type="pres">
      <dgm:prSet presAssocID="{460F003B-E4BD-4266-83AC-7058D9500A21}" presName="Parent2" presStyleLbl="revTx" presStyleIdx="1" presStyleCnt="5">
        <dgm:presLayoutVars>
          <dgm:chMax val="1"/>
          <dgm:chPref val="1"/>
          <dgm:bulletEnabled val="1"/>
        </dgm:presLayoutVars>
      </dgm:prSet>
      <dgm:spPr/>
      <dgm:t>
        <a:bodyPr/>
        <a:lstStyle/>
        <a:p>
          <a:endParaRPr lang="en-GB"/>
        </a:p>
      </dgm:t>
    </dgm:pt>
    <dgm:pt modelId="{4B356CD6-9DA8-4A3F-9717-7BEDE29810FF}" type="pres">
      <dgm:prSet presAssocID="{987C34C6-1685-4A39-A632-F4ACDD97B5A0}" presName="Accent3" presStyleCnt="0"/>
      <dgm:spPr/>
    </dgm:pt>
    <dgm:pt modelId="{0B6B00FC-BD4C-4793-96D4-12DF46C987C9}" type="pres">
      <dgm:prSet presAssocID="{987C34C6-1685-4A39-A632-F4ACDD97B5A0}" presName="Accent" presStyleLbl="node1" presStyleIdx="2" presStyleCnt="5"/>
      <dgm:spPr/>
    </dgm:pt>
    <dgm:pt modelId="{40560875-091E-4A49-9F5B-5E287E527DF3}" type="pres">
      <dgm:prSet presAssocID="{987C34C6-1685-4A39-A632-F4ACDD97B5A0}" presName="Parent3" presStyleLbl="revTx" presStyleIdx="2" presStyleCnt="5">
        <dgm:presLayoutVars>
          <dgm:chMax val="1"/>
          <dgm:chPref val="1"/>
          <dgm:bulletEnabled val="1"/>
        </dgm:presLayoutVars>
      </dgm:prSet>
      <dgm:spPr/>
      <dgm:t>
        <a:bodyPr/>
        <a:lstStyle/>
        <a:p>
          <a:endParaRPr lang="en-GB"/>
        </a:p>
      </dgm:t>
    </dgm:pt>
    <dgm:pt modelId="{053CF3CD-397A-41AF-BC8C-26FC9D24D832}" type="pres">
      <dgm:prSet presAssocID="{E39339BF-FBDA-4B00-BF5D-AA729456F1E5}" presName="Accent4" presStyleCnt="0"/>
      <dgm:spPr/>
    </dgm:pt>
    <dgm:pt modelId="{06E8EFDB-2AAF-42D5-AADA-F6D04F56C6DE}" type="pres">
      <dgm:prSet presAssocID="{E39339BF-FBDA-4B00-BF5D-AA729456F1E5}" presName="Accent" presStyleLbl="node1" presStyleIdx="3" presStyleCnt="5"/>
      <dgm:spPr/>
    </dgm:pt>
    <dgm:pt modelId="{61688C7D-BA07-4CF6-AEBE-1D16E8E0C465}" type="pres">
      <dgm:prSet presAssocID="{E39339BF-FBDA-4B00-BF5D-AA729456F1E5}" presName="Parent4" presStyleLbl="revTx" presStyleIdx="3" presStyleCnt="5">
        <dgm:presLayoutVars>
          <dgm:chMax val="1"/>
          <dgm:chPref val="1"/>
          <dgm:bulletEnabled val="1"/>
        </dgm:presLayoutVars>
      </dgm:prSet>
      <dgm:spPr/>
      <dgm:t>
        <a:bodyPr/>
        <a:lstStyle/>
        <a:p>
          <a:endParaRPr lang="en-GB"/>
        </a:p>
      </dgm:t>
    </dgm:pt>
    <dgm:pt modelId="{4B9F7728-788C-43FF-9D27-CC96CA4B7ED2}" type="pres">
      <dgm:prSet presAssocID="{BD17B72D-86C0-4C15-862C-1D2DE8D818F9}" presName="Accent5" presStyleCnt="0"/>
      <dgm:spPr/>
    </dgm:pt>
    <dgm:pt modelId="{9CC18544-3191-46B1-9D52-15A37E4C690A}" type="pres">
      <dgm:prSet presAssocID="{BD17B72D-86C0-4C15-862C-1D2DE8D818F9}" presName="Accent" presStyleLbl="node1" presStyleIdx="4" presStyleCnt="5"/>
      <dgm:spPr/>
    </dgm:pt>
    <dgm:pt modelId="{7BC90A13-D141-4B2A-A0AF-E7A30475D4DB}" type="pres">
      <dgm:prSet presAssocID="{BD17B72D-86C0-4C15-862C-1D2DE8D818F9}" presName="Parent5" presStyleLbl="revTx" presStyleIdx="4" presStyleCnt="5">
        <dgm:presLayoutVars>
          <dgm:chMax val="1"/>
          <dgm:chPref val="1"/>
          <dgm:bulletEnabled val="1"/>
        </dgm:presLayoutVars>
      </dgm:prSet>
      <dgm:spPr/>
      <dgm:t>
        <a:bodyPr/>
        <a:lstStyle/>
        <a:p>
          <a:endParaRPr lang="en-GB"/>
        </a:p>
      </dgm:t>
    </dgm:pt>
  </dgm:ptLst>
  <dgm:cxnLst>
    <dgm:cxn modelId="{4F133898-7E09-394F-B103-0B80888A98B0}" type="presOf" srcId="{E39339BF-FBDA-4B00-BF5D-AA729456F1E5}" destId="{61688C7D-BA07-4CF6-AEBE-1D16E8E0C465}" srcOrd="0" destOrd="0" presId="urn:microsoft.com/office/officeart/2009/layout/CircleArrowProcess"/>
    <dgm:cxn modelId="{A2E24F4E-C280-4701-B045-0CC4E9F10335}" srcId="{8143B0E4-F8F3-4224-9E56-7DD7ECC6C9C8}" destId="{460F003B-E4BD-4266-83AC-7058D9500A21}" srcOrd="1" destOrd="0" parTransId="{7166739C-DF42-48E2-938B-47256A2EF075}" sibTransId="{09B4F0B4-9842-46DD-9D13-F8749C89991C}"/>
    <dgm:cxn modelId="{1279F062-5964-EA46-A82A-E7F7E10E2183}" type="presOf" srcId="{F0DE24A9-D71D-4397-99DB-879304BCE20C}" destId="{90E17E55-1F93-49D2-9AC5-CE329C98A51B}" srcOrd="0" destOrd="0" presId="urn:microsoft.com/office/officeart/2009/layout/CircleArrowProcess"/>
    <dgm:cxn modelId="{0B14A85B-00EB-494F-B9C9-C3A4BE84303C}" srcId="{8143B0E4-F8F3-4224-9E56-7DD7ECC6C9C8}" destId="{BD17B72D-86C0-4C15-862C-1D2DE8D818F9}" srcOrd="4" destOrd="0" parTransId="{388F3E8B-CE40-4127-9EFB-FE6C9BB59844}" sibTransId="{F51973C6-AE03-486C-9F17-54D842CBA30F}"/>
    <dgm:cxn modelId="{2A41EB28-E936-7545-9117-DD3450DF1FA1}" type="presOf" srcId="{8143B0E4-F8F3-4224-9E56-7DD7ECC6C9C8}" destId="{781FF8B6-9D4E-4BB1-8B21-FC1396E3C93C}" srcOrd="0" destOrd="0" presId="urn:microsoft.com/office/officeart/2009/layout/CircleArrowProcess"/>
    <dgm:cxn modelId="{CA2AD3F7-9884-EC4F-9FBD-025880C99A19}" type="presOf" srcId="{460F003B-E4BD-4266-83AC-7058D9500A21}" destId="{DCF87D2C-CFB7-4CB3-91C8-EAD2A2E51D84}" srcOrd="0" destOrd="0" presId="urn:microsoft.com/office/officeart/2009/layout/CircleArrowProcess"/>
    <dgm:cxn modelId="{F0F4F214-3401-4B21-B796-FD623F220019}" srcId="{8143B0E4-F8F3-4224-9E56-7DD7ECC6C9C8}" destId="{E39339BF-FBDA-4B00-BF5D-AA729456F1E5}" srcOrd="3" destOrd="0" parTransId="{4B6FD0ED-12AD-4D7C-A95E-2DBC6FD50027}" sibTransId="{3210530F-E02F-4C62-B843-4806F5C86FA7}"/>
    <dgm:cxn modelId="{E46C6C48-C7EF-E34F-A982-DA04263886D2}" type="presOf" srcId="{BD17B72D-86C0-4C15-862C-1D2DE8D818F9}" destId="{7BC90A13-D141-4B2A-A0AF-E7A30475D4DB}" srcOrd="0" destOrd="0" presId="urn:microsoft.com/office/officeart/2009/layout/CircleArrowProcess"/>
    <dgm:cxn modelId="{41C2F575-8275-4564-9E04-BF5486B1FD42}" srcId="{8143B0E4-F8F3-4224-9E56-7DD7ECC6C9C8}" destId="{987C34C6-1685-4A39-A632-F4ACDD97B5A0}" srcOrd="2" destOrd="0" parTransId="{8F2C5269-79F5-4B65-8E49-40654C7A3CA4}" sibTransId="{1A098235-2BEE-4A69-9B8A-EE79BF9FCFBC}"/>
    <dgm:cxn modelId="{D5EF987C-DEBC-B645-BB5C-D33579C11DD8}" type="presOf" srcId="{987C34C6-1685-4A39-A632-F4ACDD97B5A0}" destId="{40560875-091E-4A49-9F5B-5E287E527DF3}" srcOrd="0" destOrd="0" presId="urn:microsoft.com/office/officeart/2009/layout/CircleArrowProcess"/>
    <dgm:cxn modelId="{933020B0-B300-4D2A-9DE6-6986088F1A0F}" srcId="{8143B0E4-F8F3-4224-9E56-7DD7ECC6C9C8}" destId="{F0DE24A9-D71D-4397-99DB-879304BCE20C}" srcOrd="0" destOrd="0" parTransId="{5021A731-A711-4E23-A05B-8E8AADA57207}" sibTransId="{E9248041-37DF-4F42-9B4C-31509D1C7034}"/>
    <dgm:cxn modelId="{3DAE45C4-A0AC-3742-8556-1B8AE289C9FC}" type="presParOf" srcId="{781FF8B6-9D4E-4BB1-8B21-FC1396E3C93C}" destId="{59FD3566-F835-40B1-AB49-4CE668968276}" srcOrd="0" destOrd="0" presId="urn:microsoft.com/office/officeart/2009/layout/CircleArrowProcess"/>
    <dgm:cxn modelId="{7EAD75FE-378D-1940-B28A-EDF1DED9E8D5}" type="presParOf" srcId="{59FD3566-F835-40B1-AB49-4CE668968276}" destId="{E088EDCC-90A9-4620-9E89-C17FDFC7663E}" srcOrd="0" destOrd="0" presId="urn:microsoft.com/office/officeart/2009/layout/CircleArrowProcess"/>
    <dgm:cxn modelId="{2FF3AF80-0347-8A44-B867-4D776FBDA9C1}" type="presParOf" srcId="{781FF8B6-9D4E-4BB1-8B21-FC1396E3C93C}" destId="{90E17E55-1F93-49D2-9AC5-CE329C98A51B}" srcOrd="1" destOrd="0" presId="urn:microsoft.com/office/officeart/2009/layout/CircleArrowProcess"/>
    <dgm:cxn modelId="{E733CD60-F809-5143-90F2-8AC9334F6B7E}" type="presParOf" srcId="{781FF8B6-9D4E-4BB1-8B21-FC1396E3C93C}" destId="{7CD39BC3-7E0F-4086-A89D-4EC890936F6D}" srcOrd="2" destOrd="0" presId="urn:microsoft.com/office/officeart/2009/layout/CircleArrowProcess"/>
    <dgm:cxn modelId="{DCDB79FF-D067-0844-815F-0AA1EB76E5EB}" type="presParOf" srcId="{7CD39BC3-7E0F-4086-A89D-4EC890936F6D}" destId="{643A6CAF-3453-4D8F-80B9-B9C40746DE34}" srcOrd="0" destOrd="0" presId="urn:microsoft.com/office/officeart/2009/layout/CircleArrowProcess"/>
    <dgm:cxn modelId="{505C8B0D-B06A-B645-8693-502152E387FA}" type="presParOf" srcId="{781FF8B6-9D4E-4BB1-8B21-FC1396E3C93C}" destId="{DCF87D2C-CFB7-4CB3-91C8-EAD2A2E51D84}" srcOrd="3" destOrd="0" presId="urn:microsoft.com/office/officeart/2009/layout/CircleArrowProcess"/>
    <dgm:cxn modelId="{8A6C94FE-30F4-6346-A792-EEA9A7569139}" type="presParOf" srcId="{781FF8B6-9D4E-4BB1-8B21-FC1396E3C93C}" destId="{4B356CD6-9DA8-4A3F-9717-7BEDE29810FF}" srcOrd="4" destOrd="0" presId="urn:microsoft.com/office/officeart/2009/layout/CircleArrowProcess"/>
    <dgm:cxn modelId="{A859070B-838C-DF42-8DF8-C39BAE1F099A}" type="presParOf" srcId="{4B356CD6-9DA8-4A3F-9717-7BEDE29810FF}" destId="{0B6B00FC-BD4C-4793-96D4-12DF46C987C9}" srcOrd="0" destOrd="0" presId="urn:microsoft.com/office/officeart/2009/layout/CircleArrowProcess"/>
    <dgm:cxn modelId="{656954D2-2DF2-294C-8F84-1584E2A3B3C9}" type="presParOf" srcId="{781FF8B6-9D4E-4BB1-8B21-FC1396E3C93C}" destId="{40560875-091E-4A49-9F5B-5E287E527DF3}" srcOrd="5" destOrd="0" presId="urn:microsoft.com/office/officeart/2009/layout/CircleArrowProcess"/>
    <dgm:cxn modelId="{DC5DE490-C61A-EF49-A301-1DB3A84CFC6F}" type="presParOf" srcId="{781FF8B6-9D4E-4BB1-8B21-FC1396E3C93C}" destId="{053CF3CD-397A-41AF-BC8C-26FC9D24D832}" srcOrd="6" destOrd="0" presId="urn:microsoft.com/office/officeart/2009/layout/CircleArrowProcess"/>
    <dgm:cxn modelId="{BE72FA0F-8B44-D841-BF14-F1D49A7774B6}" type="presParOf" srcId="{053CF3CD-397A-41AF-BC8C-26FC9D24D832}" destId="{06E8EFDB-2AAF-42D5-AADA-F6D04F56C6DE}" srcOrd="0" destOrd="0" presId="urn:microsoft.com/office/officeart/2009/layout/CircleArrowProcess"/>
    <dgm:cxn modelId="{F45CE79B-C827-9147-9DBA-0DCB095B1870}" type="presParOf" srcId="{781FF8B6-9D4E-4BB1-8B21-FC1396E3C93C}" destId="{61688C7D-BA07-4CF6-AEBE-1D16E8E0C465}" srcOrd="7" destOrd="0" presId="urn:microsoft.com/office/officeart/2009/layout/CircleArrowProcess"/>
    <dgm:cxn modelId="{C208C8F6-5D29-194C-A627-17EEBFACCC84}" type="presParOf" srcId="{781FF8B6-9D4E-4BB1-8B21-FC1396E3C93C}" destId="{4B9F7728-788C-43FF-9D27-CC96CA4B7ED2}" srcOrd="8" destOrd="0" presId="urn:microsoft.com/office/officeart/2009/layout/CircleArrowProcess"/>
    <dgm:cxn modelId="{C72B6679-72DE-1443-925F-895E84F25F4B}" type="presParOf" srcId="{4B9F7728-788C-43FF-9D27-CC96CA4B7ED2}" destId="{9CC18544-3191-46B1-9D52-15A37E4C690A}" srcOrd="0" destOrd="0" presId="urn:microsoft.com/office/officeart/2009/layout/CircleArrowProcess"/>
    <dgm:cxn modelId="{BCB77432-21AB-334E-B2CC-DE9EE0CDF567}" type="presParOf" srcId="{781FF8B6-9D4E-4BB1-8B21-FC1396E3C93C}" destId="{7BC90A13-D141-4B2A-A0AF-E7A30475D4DB}" srcOrd="9"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19B027-C67A-40C7-A876-30E13A81C28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AA92864E-6B09-47BC-87D2-AA3E8B05B151}">
      <dgm:prSet phldrT="[Text]"/>
      <dgm:spPr/>
      <dgm:t>
        <a:bodyPr/>
        <a:lstStyle/>
        <a:p>
          <a:r>
            <a:rPr lang="en-GB"/>
            <a:t>Parent or Healthcare Professional inform the school that their child has been newly diagnosed, or is due to attend a new school or is due to return to school after a long-term absence or their care needs have changed</a:t>
          </a:r>
        </a:p>
      </dgm:t>
    </dgm:pt>
    <dgm:pt modelId="{AB12F52F-5308-4263-827F-3DCEBB31F343}" type="parTrans" cxnId="{7306B670-9D2D-4D0F-B0B0-645735F12162}">
      <dgm:prSet/>
      <dgm:spPr/>
      <dgm:t>
        <a:bodyPr/>
        <a:lstStyle/>
        <a:p>
          <a:endParaRPr lang="en-GB"/>
        </a:p>
      </dgm:t>
    </dgm:pt>
    <dgm:pt modelId="{974FEEF7-1E96-41EA-95AD-1E11328A91AF}" type="sibTrans" cxnId="{7306B670-9D2D-4D0F-B0B0-645735F12162}">
      <dgm:prSet/>
      <dgm:spPr/>
      <dgm:t>
        <a:bodyPr/>
        <a:lstStyle/>
        <a:p>
          <a:endParaRPr lang="en-GB"/>
        </a:p>
      </dgm:t>
    </dgm:pt>
    <dgm:pt modelId="{C4D30217-5E52-498F-8FF9-D7E294E34B23}">
      <dgm:prSet phldrT="[Text]"/>
      <dgm:spPr/>
      <dgm:t>
        <a:bodyPr/>
        <a:lstStyle/>
        <a:p>
          <a:r>
            <a:rPr lang="en-GB"/>
            <a:t>SchoolNurse or Medication Champion coordinates a meeting to discuss pupils medical support needs and identifies a member of the school staff to provide support to the pupil</a:t>
          </a:r>
        </a:p>
      </dgm:t>
    </dgm:pt>
    <dgm:pt modelId="{8F9B8C2B-2162-47C0-9308-EFD936733394}" type="parTrans" cxnId="{E72DEA52-382C-4187-9D54-27415B667DA7}">
      <dgm:prSet/>
      <dgm:spPr/>
      <dgm:t>
        <a:bodyPr/>
        <a:lstStyle/>
        <a:p>
          <a:endParaRPr lang="en-GB"/>
        </a:p>
      </dgm:t>
    </dgm:pt>
    <dgm:pt modelId="{0B971342-696B-4839-ACEA-15C3AB5B5951}" type="sibTrans" cxnId="{E72DEA52-382C-4187-9D54-27415B667DA7}">
      <dgm:prSet/>
      <dgm:spPr/>
      <dgm:t>
        <a:bodyPr/>
        <a:lstStyle/>
        <a:p>
          <a:endParaRPr lang="en-GB"/>
        </a:p>
      </dgm:t>
    </dgm:pt>
    <dgm:pt modelId="{5F41B774-3A0C-4025-B7E4-FD8A8024E76E}">
      <dgm:prSet phldrT="[Text]"/>
      <dgm:spPr/>
      <dgm:t>
        <a:bodyPr/>
        <a:lstStyle/>
        <a:p>
          <a:r>
            <a:rPr lang="en-GB"/>
            <a:t>Meeting to discuss and agree on the need </a:t>
          </a:r>
          <a:r>
            <a:rPr lang="en-GB">
              <a:solidFill>
                <a:schemeClr val="bg1"/>
              </a:solidFill>
            </a:rPr>
            <a:t>for a </a:t>
          </a:r>
          <a:r>
            <a:rPr lang="en-GB"/>
            <a:t>Health Care Plan (HCP) to include school staff, parent/carer, pupil/child, relevant healthcare professional and other medical/healthcare clinician as appropriate - to collate written evidence provided </a:t>
          </a:r>
        </a:p>
      </dgm:t>
    </dgm:pt>
    <dgm:pt modelId="{E42C95F5-DCFF-4D30-8919-68C8895FFDC5}" type="parTrans" cxnId="{168D5EB7-2073-41DF-9933-8F970C116F87}">
      <dgm:prSet/>
      <dgm:spPr/>
      <dgm:t>
        <a:bodyPr/>
        <a:lstStyle/>
        <a:p>
          <a:endParaRPr lang="en-GB"/>
        </a:p>
      </dgm:t>
    </dgm:pt>
    <dgm:pt modelId="{D754C4EB-69D2-4A99-9E6A-DDA482C3D5A5}" type="sibTrans" cxnId="{168D5EB7-2073-41DF-9933-8F970C116F87}">
      <dgm:prSet/>
      <dgm:spPr/>
      <dgm:t>
        <a:bodyPr/>
        <a:lstStyle/>
        <a:p>
          <a:endParaRPr lang="en-GB"/>
        </a:p>
      </dgm:t>
    </dgm:pt>
    <dgm:pt modelId="{0F42895D-CA38-4CF9-A7A5-94FA1D34488D}">
      <dgm:prSet/>
      <dgm:spPr/>
      <dgm:t>
        <a:bodyPr/>
        <a:lstStyle/>
        <a:p>
          <a:r>
            <a:rPr lang="en-GB"/>
            <a:t>Develop HCP in partnership with the school, </a:t>
          </a:r>
        </a:p>
        <a:p>
          <a:r>
            <a:rPr lang="en-GB"/>
            <a:t>the shcool nurse is the lead on all Health Care Plans. </a:t>
          </a:r>
        </a:p>
      </dgm:t>
    </dgm:pt>
    <dgm:pt modelId="{1C95EB34-BA62-4E3D-846B-801663734ABC}" type="parTrans" cxnId="{371CE8CB-B953-4090-90AD-CA333CF66A74}">
      <dgm:prSet/>
      <dgm:spPr/>
      <dgm:t>
        <a:bodyPr/>
        <a:lstStyle/>
        <a:p>
          <a:endParaRPr lang="en-GB"/>
        </a:p>
      </dgm:t>
    </dgm:pt>
    <dgm:pt modelId="{95F8E038-D039-48F7-9C0B-BDC5EC021562}" type="sibTrans" cxnId="{371CE8CB-B953-4090-90AD-CA333CF66A74}">
      <dgm:prSet/>
      <dgm:spPr/>
      <dgm:t>
        <a:bodyPr/>
        <a:lstStyle/>
        <a:p>
          <a:endParaRPr lang="en-GB"/>
        </a:p>
      </dgm:t>
    </dgm:pt>
    <dgm:pt modelId="{91659688-15B5-4416-BDAA-F77FAAFB791B}">
      <dgm:prSet/>
      <dgm:spPr/>
      <dgm:t>
        <a:bodyPr/>
        <a:lstStyle/>
        <a:p>
          <a:r>
            <a:rPr lang="en-GB"/>
            <a:t>Staff that administer medication must first undergo the Administration of Mediciaton Training as set by The Beacon Folkestone.  Where there is a requirement for a more individual delivery - alternate provision is brought in.  </a:t>
          </a:r>
        </a:p>
      </dgm:t>
    </dgm:pt>
    <dgm:pt modelId="{A8AC2A33-3649-4498-9E8C-6AC4047D2FFB}" type="parTrans" cxnId="{5C3AFA51-54A3-4FEF-9C32-B01C6B1371F7}">
      <dgm:prSet/>
      <dgm:spPr/>
      <dgm:t>
        <a:bodyPr/>
        <a:lstStyle/>
        <a:p>
          <a:endParaRPr lang="en-GB"/>
        </a:p>
      </dgm:t>
    </dgm:pt>
    <dgm:pt modelId="{AEF40B48-0867-4B59-A755-0BBE25BCBA1F}" type="sibTrans" cxnId="{5C3AFA51-54A3-4FEF-9C32-B01C6B1371F7}">
      <dgm:prSet/>
      <dgm:spPr/>
      <dgm:t>
        <a:bodyPr/>
        <a:lstStyle/>
        <a:p>
          <a:endParaRPr lang="en-GB"/>
        </a:p>
      </dgm:t>
    </dgm:pt>
    <dgm:pt modelId="{D939DA5C-25E2-4389-A200-3C280A5F7A2A}">
      <dgm:prSet/>
      <dgm:spPr/>
      <dgm:t>
        <a:bodyPr/>
        <a:lstStyle/>
        <a:p>
          <a:r>
            <a:rPr lang="en-GB"/>
            <a:t>HCP completed - saved on pupils red files</a:t>
          </a:r>
        </a:p>
        <a:p>
          <a:r>
            <a:rPr lang="en-GB"/>
            <a:t>then distributed as appropriate  </a:t>
          </a:r>
        </a:p>
      </dgm:t>
    </dgm:pt>
    <dgm:pt modelId="{2AFA43B8-1BBC-4428-B185-C26000687F9B}" type="parTrans" cxnId="{061494FF-BE09-406A-8E34-9254CB291934}">
      <dgm:prSet/>
      <dgm:spPr/>
      <dgm:t>
        <a:bodyPr/>
        <a:lstStyle/>
        <a:p>
          <a:endParaRPr lang="en-GB"/>
        </a:p>
      </dgm:t>
    </dgm:pt>
    <dgm:pt modelId="{7FA9BC13-357D-432F-982F-B5130D5630A6}" type="sibTrans" cxnId="{061494FF-BE09-406A-8E34-9254CB291934}">
      <dgm:prSet/>
      <dgm:spPr/>
      <dgm:t>
        <a:bodyPr/>
        <a:lstStyle/>
        <a:p>
          <a:endParaRPr lang="en-GB"/>
        </a:p>
      </dgm:t>
    </dgm:pt>
    <dgm:pt modelId="{50825345-A7D4-4AD4-A84E-DC7FBE797124}">
      <dgm:prSet/>
      <dgm:spPr/>
      <dgm:t>
        <a:bodyPr/>
        <a:lstStyle/>
        <a:p>
          <a:r>
            <a:rPr lang="en-GB"/>
            <a:t>HCP reviewed annually or when the needs of the pupil change.</a:t>
          </a:r>
        </a:p>
        <a:p>
          <a:r>
            <a:rPr lang="en-GB"/>
            <a:t>Parent/carer/healthcare professional to initiate </a:t>
          </a:r>
        </a:p>
      </dgm:t>
    </dgm:pt>
    <dgm:pt modelId="{2F322185-B9EB-4B8E-9CA4-C516175C875F}" type="parTrans" cxnId="{141C2B90-B79D-4D21-A003-EE7A05C9A000}">
      <dgm:prSet/>
      <dgm:spPr/>
      <dgm:t>
        <a:bodyPr/>
        <a:lstStyle/>
        <a:p>
          <a:endParaRPr lang="en-GB"/>
        </a:p>
      </dgm:t>
    </dgm:pt>
    <dgm:pt modelId="{0F605540-15BD-4883-8CBB-2E6E26EEE5F2}" type="sibTrans" cxnId="{141C2B90-B79D-4D21-A003-EE7A05C9A000}">
      <dgm:prSet/>
      <dgm:spPr/>
      <dgm:t>
        <a:bodyPr/>
        <a:lstStyle/>
        <a:p>
          <a:endParaRPr lang="en-GB"/>
        </a:p>
      </dgm:t>
    </dgm:pt>
    <dgm:pt modelId="{BB10242F-E392-483E-9ED3-51A89D1E5705}" type="pres">
      <dgm:prSet presAssocID="{7B19B027-C67A-40C7-A876-30E13A81C289}" presName="Name0" presStyleCnt="0">
        <dgm:presLayoutVars>
          <dgm:dir/>
          <dgm:animLvl val="lvl"/>
          <dgm:resizeHandles val="exact"/>
        </dgm:presLayoutVars>
      </dgm:prSet>
      <dgm:spPr/>
      <dgm:t>
        <a:bodyPr/>
        <a:lstStyle/>
        <a:p>
          <a:endParaRPr lang="en-GB"/>
        </a:p>
      </dgm:t>
    </dgm:pt>
    <dgm:pt modelId="{A940F9B6-208F-4F15-90F1-400AE9D7D575}" type="pres">
      <dgm:prSet presAssocID="{50825345-A7D4-4AD4-A84E-DC7FBE797124}" presName="boxAndChildren" presStyleCnt="0"/>
      <dgm:spPr/>
    </dgm:pt>
    <dgm:pt modelId="{3763F2D8-A319-4D41-8162-E60F6C39D886}" type="pres">
      <dgm:prSet presAssocID="{50825345-A7D4-4AD4-A84E-DC7FBE797124}" presName="parentTextBox" presStyleLbl="node1" presStyleIdx="0" presStyleCnt="7" custLinFactNeighborX="128"/>
      <dgm:spPr/>
      <dgm:t>
        <a:bodyPr/>
        <a:lstStyle/>
        <a:p>
          <a:endParaRPr lang="en-GB"/>
        </a:p>
      </dgm:t>
    </dgm:pt>
    <dgm:pt modelId="{C6B51163-2499-4DCC-A749-DBAA511450E1}" type="pres">
      <dgm:prSet presAssocID="{7FA9BC13-357D-432F-982F-B5130D5630A6}" presName="sp" presStyleCnt="0"/>
      <dgm:spPr/>
    </dgm:pt>
    <dgm:pt modelId="{B214AF40-6438-41F3-B1E0-A30AB4DA36E8}" type="pres">
      <dgm:prSet presAssocID="{D939DA5C-25E2-4389-A200-3C280A5F7A2A}" presName="arrowAndChildren" presStyleCnt="0"/>
      <dgm:spPr/>
    </dgm:pt>
    <dgm:pt modelId="{B6528B41-7068-4AED-8218-F8CD4A9F4CBD}" type="pres">
      <dgm:prSet presAssocID="{D939DA5C-25E2-4389-A200-3C280A5F7A2A}" presName="parentTextArrow" presStyleLbl="node1" presStyleIdx="1" presStyleCnt="7"/>
      <dgm:spPr/>
      <dgm:t>
        <a:bodyPr/>
        <a:lstStyle/>
        <a:p>
          <a:endParaRPr lang="en-GB"/>
        </a:p>
      </dgm:t>
    </dgm:pt>
    <dgm:pt modelId="{D27AA96F-ECCA-4B57-89B4-34AE3AA1D26F}" type="pres">
      <dgm:prSet presAssocID="{AEF40B48-0867-4B59-A755-0BBE25BCBA1F}" presName="sp" presStyleCnt="0"/>
      <dgm:spPr/>
    </dgm:pt>
    <dgm:pt modelId="{DF9516EA-535E-4814-B824-1C7CA79C1F20}" type="pres">
      <dgm:prSet presAssocID="{91659688-15B5-4416-BDAA-F77FAAFB791B}" presName="arrowAndChildren" presStyleCnt="0"/>
      <dgm:spPr/>
    </dgm:pt>
    <dgm:pt modelId="{DFF2BEFC-1399-4BD6-879C-F86814AE1EC2}" type="pres">
      <dgm:prSet presAssocID="{91659688-15B5-4416-BDAA-F77FAAFB791B}" presName="parentTextArrow" presStyleLbl="node1" presStyleIdx="2" presStyleCnt="7" custLinFactNeighborY="1880"/>
      <dgm:spPr/>
      <dgm:t>
        <a:bodyPr/>
        <a:lstStyle/>
        <a:p>
          <a:endParaRPr lang="en-GB"/>
        </a:p>
      </dgm:t>
    </dgm:pt>
    <dgm:pt modelId="{69F61D7F-9E12-4599-8EFA-56FEAFA761F2}" type="pres">
      <dgm:prSet presAssocID="{95F8E038-D039-48F7-9C0B-BDC5EC021562}" presName="sp" presStyleCnt="0"/>
      <dgm:spPr/>
    </dgm:pt>
    <dgm:pt modelId="{730850BA-5576-4B6D-99AB-ECD2273F0A70}" type="pres">
      <dgm:prSet presAssocID="{0F42895D-CA38-4CF9-A7A5-94FA1D34488D}" presName="arrowAndChildren" presStyleCnt="0"/>
      <dgm:spPr/>
    </dgm:pt>
    <dgm:pt modelId="{B272CD2B-E8AB-4BF9-853A-9945BEE4DFA4}" type="pres">
      <dgm:prSet presAssocID="{0F42895D-CA38-4CF9-A7A5-94FA1D34488D}" presName="parentTextArrow" presStyleLbl="node1" presStyleIdx="3" presStyleCnt="7"/>
      <dgm:spPr/>
      <dgm:t>
        <a:bodyPr/>
        <a:lstStyle/>
        <a:p>
          <a:endParaRPr lang="en-GB"/>
        </a:p>
      </dgm:t>
    </dgm:pt>
    <dgm:pt modelId="{7D44B71E-A043-429E-9C33-53C5B84853A8}" type="pres">
      <dgm:prSet presAssocID="{D754C4EB-69D2-4A99-9E6A-DDA482C3D5A5}" presName="sp" presStyleCnt="0"/>
      <dgm:spPr/>
    </dgm:pt>
    <dgm:pt modelId="{34332D1F-5691-4DEB-96FD-46FBDCA893F9}" type="pres">
      <dgm:prSet presAssocID="{5F41B774-3A0C-4025-B7E4-FD8A8024E76E}" presName="arrowAndChildren" presStyleCnt="0"/>
      <dgm:spPr/>
    </dgm:pt>
    <dgm:pt modelId="{4A1ED02E-C05E-473D-83A1-47B936EDFAAA}" type="pres">
      <dgm:prSet presAssocID="{5F41B774-3A0C-4025-B7E4-FD8A8024E76E}" presName="parentTextArrow" presStyleLbl="node1" presStyleIdx="4" presStyleCnt="7"/>
      <dgm:spPr/>
      <dgm:t>
        <a:bodyPr/>
        <a:lstStyle/>
        <a:p>
          <a:endParaRPr lang="en-GB"/>
        </a:p>
      </dgm:t>
    </dgm:pt>
    <dgm:pt modelId="{2D87C751-4C05-4DD2-B9C8-8762D10862A8}" type="pres">
      <dgm:prSet presAssocID="{0B971342-696B-4839-ACEA-15C3AB5B5951}" presName="sp" presStyleCnt="0"/>
      <dgm:spPr/>
    </dgm:pt>
    <dgm:pt modelId="{80C6FB96-1B86-488C-995D-FB231670FDDA}" type="pres">
      <dgm:prSet presAssocID="{C4D30217-5E52-498F-8FF9-D7E294E34B23}" presName="arrowAndChildren" presStyleCnt="0"/>
      <dgm:spPr/>
    </dgm:pt>
    <dgm:pt modelId="{4768BCD6-5AD1-4F1C-84D9-81BC028D4710}" type="pres">
      <dgm:prSet presAssocID="{C4D30217-5E52-498F-8FF9-D7E294E34B23}" presName="parentTextArrow" presStyleLbl="node1" presStyleIdx="5" presStyleCnt="7"/>
      <dgm:spPr/>
      <dgm:t>
        <a:bodyPr/>
        <a:lstStyle/>
        <a:p>
          <a:endParaRPr lang="en-GB"/>
        </a:p>
      </dgm:t>
    </dgm:pt>
    <dgm:pt modelId="{34B92478-3369-4DD5-933D-F2E4B596FAE6}" type="pres">
      <dgm:prSet presAssocID="{974FEEF7-1E96-41EA-95AD-1E11328A91AF}" presName="sp" presStyleCnt="0"/>
      <dgm:spPr/>
    </dgm:pt>
    <dgm:pt modelId="{65D60AA2-3E3E-490D-87BF-36AE80286744}" type="pres">
      <dgm:prSet presAssocID="{AA92864E-6B09-47BC-87D2-AA3E8B05B151}" presName="arrowAndChildren" presStyleCnt="0"/>
      <dgm:spPr/>
    </dgm:pt>
    <dgm:pt modelId="{591A466A-1BC0-457F-9566-BB1527AB1B2E}" type="pres">
      <dgm:prSet presAssocID="{AA92864E-6B09-47BC-87D2-AA3E8B05B151}" presName="parentTextArrow" presStyleLbl="node1" presStyleIdx="6" presStyleCnt="7"/>
      <dgm:spPr/>
      <dgm:t>
        <a:bodyPr/>
        <a:lstStyle/>
        <a:p>
          <a:endParaRPr lang="en-GB"/>
        </a:p>
      </dgm:t>
    </dgm:pt>
  </dgm:ptLst>
  <dgm:cxnLst>
    <dgm:cxn modelId="{934C568E-6705-5148-8FBB-FDEA59F2322C}" type="presOf" srcId="{D939DA5C-25E2-4389-A200-3C280A5F7A2A}" destId="{B6528B41-7068-4AED-8218-F8CD4A9F4CBD}" srcOrd="0" destOrd="0" presId="urn:microsoft.com/office/officeart/2005/8/layout/process4"/>
    <dgm:cxn modelId="{861918A2-E257-6F47-9ECC-59CE018FF2FD}" type="presOf" srcId="{C4D30217-5E52-498F-8FF9-D7E294E34B23}" destId="{4768BCD6-5AD1-4F1C-84D9-81BC028D4710}" srcOrd="0" destOrd="0" presId="urn:microsoft.com/office/officeart/2005/8/layout/process4"/>
    <dgm:cxn modelId="{358F30FC-4B0A-A148-88DD-8C44FA5D034C}" type="presOf" srcId="{AA92864E-6B09-47BC-87D2-AA3E8B05B151}" destId="{591A466A-1BC0-457F-9566-BB1527AB1B2E}" srcOrd="0" destOrd="0" presId="urn:microsoft.com/office/officeart/2005/8/layout/process4"/>
    <dgm:cxn modelId="{EF852251-071C-CD40-BF57-38B43012ABC6}" type="presOf" srcId="{91659688-15B5-4416-BDAA-F77FAAFB791B}" destId="{DFF2BEFC-1399-4BD6-879C-F86814AE1EC2}" srcOrd="0" destOrd="0" presId="urn:microsoft.com/office/officeart/2005/8/layout/process4"/>
    <dgm:cxn modelId="{141C2B90-B79D-4D21-A003-EE7A05C9A000}" srcId="{7B19B027-C67A-40C7-A876-30E13A81C289}" destId="{50825345-A7D4-4AD4-A84E-DC7FBE797124}" srcOrd="6" destOrd="0" parTransId="{2F322185-B9EB-4B8E-9CA4-C516175C875F}" sibTransId="{0F605540-15BD-4883-8CBB-2E6E26EEE5F2}"/>
    <dgm:cxn modelId="{E72DEA52-382C-4187-9D54-27415B667DA7}" srcId="{7B19B027-C67A-40C7-A876-30E13A81C289}" destId="{C4D30217-5E52-498F-8FF9-D7E294E34B23}" srcOrd="1" destOrd="0" parTransId="{8F9B8C2B-2162-47C0-9308-EFD936733394}" sibTransId="{0B971342-696B-4839-ACEA-15C3AB5B5951}"/>
    <dgm:cxn modelId="{371CE8CB-B953-4090-90AD-CA333CF66A74}" srcId="{7B19B027-C67A-40C7-A876-30E13A81C289}" destId="{0F42895D-CA38-4CF9-A7A5-94FA1D34488D}" srcOrd="3" destOrd="0" parTransId="{1C95EB34-BA62-4E3D-846B-801663734ABC}" sibTransId="{95F8E038-D039-48F7-9C0B-BDC5EC021562}"/>
    <dgm:cxn modelId="{7306B670-9D2D-4D0F-B0B0-645735F12162}" srcId="{7B19B027-C67A-40C7-A876-30E13A81C289}" destId="{AA92864E-6B09-47BC-87D2-AA3E8B05B151}" srcOrd="0" destOrd="0" parTransId="{AB12F52F-5308-4263-827F-3DCEBB31F343}" sibTransId="{974FEEF7-1E96-41EA-95AD-1E11328A91AF}"/>
    <dgm:cxn modelId="{57918F76-4AF8-8644-8C3C-31C6DCA9D90B}" type="presOf" srcId="{7B19B027-C67A-40C7-A876-30E13A81C289}" destId="{BB10242F-E392-483E-9ED3-51A89D1E5705}" srcOrd="0" destOrd="0" presId="urn:microsoft.com/office/officeart/2005/8/layout/process4"/>
    <dgm:cxn modelId="{DCA91013-A451-B94A-85A0-07D7167D0A07}" type="presOf" srcId="{50825345-A7D4-4AD4-A84E-DC7FBE797124}" destId="{3763F2D8-A319-4D41-8162-E60F6C39D886}" srcOrd="0" destOrd="0" presId="urn:microsoft.com/office/officeart/2005/8/layout/process4"/>
    <dgm:cxn modelId="{5C3AFA51-54A3-4FEF-9C32-B01C6B1371F7}" srcId="{7B19B027-C67A-40C7-A876-30E13A81C289}" destId="{91659688-15B5-4416-BDAA-F77FAAFB791B}" srcOrd="4" destOrd="0" parTransId="{A8AC2A33-3649-4498-9E8C-6AC4047D2FFB}" sibTransId="{AEF40B48-0867-4B59-A755-0BBE25BCBA1F}"/>
    <dgm:cxn modelId="{55CC734E-DD87-AF40-A22D-46DADB7D9FC2}" type="presOf" srcId="{5F41B774-3A0C-4025-B7E4-FD8A8024E76E}" destId="{4A1ED02E-C05E-473D-83A1-47B936EDFAAA}" srcOrd="0" destOrd="0" presId="urn:microsoft.com/office/officeart/2005/8/layout/process4"/>
    <dgm:cxn modelId="{061494FF-BE09-406A-8E34-9254CB291934}" srcId="{7B19B027-C67A-40C7-A876-30E13A81C289}" destId="{D939DA5C-25E2-4389-A200-3C280A5F7A2A}" srcOrd="5" destOrd="0" parTransId="{2AFA43B8-1BBC-4428-B185-C26000687F9B}" sibTransId="{7FA9BC13-357D-432F-982F-B5130D5630A6}"/>
    <dgm:cxn modelId="{168D5EB7-2073-41DF-9933-8F970C116F87}" srcId="{7B19B027-C67A-40C7-A876-30E13A81C289}" destId="{5F41B774-3A0C-4025-B7E4-FD8A8024E76E}" srcOrd="2" destOrd="0" parTransId="{E42C95F5-DCFF-4D30-8919-68C8895FFDC5}" sibTransId="{D754C4EB-69D2-4A99-9E6A-DDA482C3D5A5}"/>
    <dgm:cxn modelId="{01A37FA6-B971-BB47-B558-8D07DD4C8982}" type="presOf" srcId="{0F42895D-CA38-4CF9-A7A5-94FA1D34488D}" destId="{B272CD2B-E8AB-4BF9-853A-9945BEE4DFA4}" srcOrd="0" destOrd="0" presId="urn:microsoft.com/office/officeart/2005/8/layout/process4"/>
    <dgm:cxn modelId="{17063233-8858-8D4A-9E9C-8CF746AD15CC}" type="presParOf" srcId="{BB10242F-E392-483E-9ED3-51A89D1E5705}" destId="{A940F9B6-208F-4F15-90F1-400AE9D7D575}" srcOrd="0" destOrd="0" presId="urn:microsoft.com/office/officeart/2005/8/layout/process4"/>
    <dgm:cxn modelId="{B5366F81-105A-7844-89A8-405021155D25}" type="presParOf" srcId="{A940F9B6-208F-4F15-90F1-400AE9D7D575}" destId="{3763F2D8-A319-4D41-8162-E60F6C39D886}" srcOrd="0" destOrd="0" presId="urn:microsoft.com/office/officeart/2005/8/layout/process4"/>
    <dgm:cxn modelId="{829756BC-DE70-564E-B7C7-7CA186A40531}" type="presParOf" srcId="{BB10242F-E392-483E-9ED3-51A89D1E5705}" destId="{C6B51163-2499-4DCC-A749-DBAA511450E1}" srcOrd="1" destOrd="0" presId="urn:microsoft.com/office/officeart/2005/8/layout/process4"/>
    <dgm:cxn modelId="{F9FA35A2-0BD9-8345-9319-1B400E23BBFF}" type="presParOf" srcId="{BB10242F-E392-483E-9ED3-51A89D1E5705}" destId="{B214AF40-6438-41F3-B1E0-A30AB4DA36E8}" srcOrd="2" destOrd="0" presId="urn:microsoft.com/office/officeart/2005/8/layout/process4"/>
    <dgm:cxn modelId="{09CA9B02-7BEF-EB46-8800-3244D9E239B2}" type="presParOf" srcId="{B214AF40-6438-41F3-B1E0-A30AB4DA36E8}" destId="{B6528B41-7068-4AED-8218-F8CD4A9F4CBD}" srcOrd="0" destOrd="0" presId="urn:microsoft.com/office/officeart/2005/8/layout/process4"/>
    <dgm:cxn modelId="{579EAD14-F898-C24C-A80A-1A5D39E06592}" type="presParOf" srcId="{BB10242F-E392-483E-9ED3-51A89D1E5705}" destId="{D27AA96F-ECCA-4B57-89B4-34AE3AA1D26F}" srcOrd="3" destOrd="0" presId="urn:microsoft.com/office/officeart/2005/8/layout/process4"/>
    <dgm:cxn modelId="{FFAB927E-04C4-7840-960F-973261C31E8B}" type="presParOf" srcId="{BB10242F-E392-483E-9ED3-51A89D1E5705}" destId="{DF9516EA-535E-4814-B824-1C7CA79C1F20}" srcOrd="4" destOrd="0" presId="urn:microsoft.com/office/officeart/2005/8/layout/process4"/>
    <dgm:cxn modelId="{9245B7C3-97AF-6D44-8058-EB15404332F1}" type="presParOf" srcId="{DF9516EA-535E-4814-B824-1C7CA79C1F20}" destId="{DFF2BEFC-1399-4BD6-879C-F86814AE1EC2}" srcOrd="0" destOrd="0" presId="urn:microsoft.com/office/officeart/2005/8/layout/process4"/>
    <dgm:cxn modelId="{74C80F98-5731-B947-A32F-6080E57F3177}" type="presParOf" srcId="{BB10242F-E392-483E-9ED3-51A89D1E5705}" destId="{69F61D7F-9E12-4599-8EFA-56FEAFA761F2}" srcOrd="5" destOrd="0" presId="urn:microsoft.com/office/officeart/2005/8/layout/process4"/>
    <dgm:cxn modelId="{96C67E0F-98EF-AD45-AF76-DDB5B8E87F2C}" type="presParOf" srcId="{BB10242F-E392-483E-9ED3-51A89D1E5705}" destId="{730850BA-5576-4B6D-99AB-ECD2273F0A70}" srcOrd="6" destOrd="0" presId="urn:microsoft.com/office/officeart/2005/8/layout/process4"/>
    <dgm:cxn modelId="{E94DB2BE-3E77-654F-8B0D-2BC448B641DC}" type="presParOf" srcId="{730850BA-5576-4B6D-99AB-ECD2273F0A70}" destId="{B272CD2B-E8AB-4BF9-853A-9945BEE4DFA4}" srcOrd="0" destOrd="0" presId="urn:microsoft.com/office/officeart/2005/8/layout/process4"/>
    <dgm:cxn modelId="{4B2483FA-275C-A045-92A9-A85106E16874}" type="presParOf" srcId="{BB10242F-E392-483E-9ED3-51A89D1E5705}" destId="{7D44B71E-A043-429E-9C33-53C5B84853A8}" srcOrd="7" destOrd="0" presId="urn:microsoft.com/office/officeart/2005/8/layout/process4"/>
    <dgm:cxn modelId="{4AD39095-A753-4F40-9054-7BEC94F9D4C0}" type="presParOf" srcId="{BB10242F-E392-483E-9ED3-51A89D1E5705}" destId="{34332D1F-5691-4DEB-96FD-46FBDCA893F9}" srcOrd="8" destOrd="0" presId="urn:microsoft.com/office/officeart/2005/8/layout/process4"/>
    <dgm:cxn modelId="{8279E16B-9DC7-B84D-8E83-2BA0A686947D}" type="presParOf" srcId="{34332D1F-5691-4DEB-96FD-46FBDCA893F9}" destId="{4A1ED02E-C05E-473D-83A1-47B936EDFAAA}" srcOrd="0" destOrd="0" presId="urn:microsoft.com/office/officeart/2005/8/layout/process4"/>
    <dgm:cxn modelId="{9C1C1AC5-5D4F-DE40-B3EB-15E17726BFF6}" type="presParOf" srcId="{BB10242F-E392-483E-9ED3-51A89D1E5705}" destId="{2D87C751-4C05-4DD2-B9C8-8762D10862A8}" srcOrd="9" destOrd="0" presId="urn:microsoft.com/office/officeart/2005/8/layout/process4"/>
    <dgm:cxn modelId="{0314E181-76F1-3D44-A3F0-CF5C054FD467}" type="presParOf" srcId="{BB10242F-E392-483E-9ED3-51A89D1E5705}" destId="{80C6FB96-1B86-488C-995D-FB231670FDDA}" srcOrd="10" destOrd="0" presId="urn:microsoft.com/office/officeart/2005/8/layout/process4"/>
    <dgm:cxn modelId="{0E5ACDD6-94FA-434C-94BC-274A9CA3CA78}" type="presParOf" srcId="{80C6FB96-1B86-488C-995D-FB231670FDDA}" destId="{4768BCD6-5AD1-4F1C-84D9-81BC028D4710}" srcOrd="0" destOrd="0" presId="urn:microsoft.com/office/officeart/2005/8/layout/process4"/>
    <dgm:cxn modelId="{592AD52E-6CB3-7946-8E15-3D739FF11DF9}" type="presParOf" srcId="{BB10242F-E392-483E-9ED3-51A89D1E5705}" destId="{34B92478-3369-4DD5-933D-F2E4B596FAE6}" srcOrd="11" destOrd="0" presId="urn:microsoft.com/office/officeart/2005/8/layout/process4"/>
    <dgm:cxn modelId="{DF8988DF-7B18-DF44-870B-423F6FF14037}" type="presParOf" srcId="{BB10242F-E392-483E-9ED3-51A89D1E5705}" destId="{65D60AA2-3E3E-490D-87BF-36AE80286744}" srcOrd="12" destOrd="0" presId="urn:microsoft.com/office/officeart/2005/8/layout/process4"/>
    <dgm:cxn modelId="{9C42A212-2352-114F-A624-58CCB2AA9A1E}" type="presParOf" srcId="{65D60AA2-3E3E-490D-87BF-36AE80286744}" destId="{591A466A-1BC0-457F-9566-BB1527AB1B2E}"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8EDCC-90A9-4620-9E89-C17FDFC7663E}">
      <dsp:nvSpPr>
        <dsp:cNvPr id="0" name=""/>
        <dsp:cNvSpPr/>
      </dsp:nvSpPr>
      <dsp:spPr>
        <a:xfrm>
          <a:off x="1907016" y="0"/>
          <a:ext cx="2102973" cy="2103078"/>
        </a:xfrm>
        <a:prstGeom prst="circularArrow">
          <a:avLst>
            <a:gd name="adj1" fmla="val 10980"/>
            <a:gd name="adj2" fmla="val 1142322"/>
            <a:gd name="adj3" fmla="val 4500000"/>
            <a:gd name="adj4" fmla="val 108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0E17E55-1F93-49D2-9AC5-CE329C98A51B}">
      <dsp:nvSpPr>
        <dsp:cNvPr id="0" name=""/>
        <dsp:cNvSpPr/>
      </dsp:nvSpPr>
      <dsp:spPr>
        <a:xfrm>
          <a:off x="2371319" y="761670"/>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Meet With Parents/Carers Professionals/Pupil</a:t>
          </a:r>
        </a:p>
      </dsp:txBody>
      <dsp:txXfrm>
        <a:off x="2371319" y="761670"/>
        <a:ext cx="1173578" cy="586526"/>
      </dsp:txXfrm>
    </dsp:sp>
    <dsp:sp modelId="{643A6CAF-3453-4D8F-80B9-B9C40746DE34}">
      <dsp:nvSpPr>
        <dsp:cNvPr id="0" name=""/>
        <dsp:cNvSpPr/>
      </dsp:nvSpPr>
      <dsp:spPr>
        <a:xfrm>
          <a:off x="1322791" y="1208353"/>
          <a:ext cx="2102973" cy="2103078"/>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CF87D2C-CFB7-4CB3-91C8-EAD2A2E51D84}">
      <dsp:nvSpPr>
        <dsp:cNvPr id="0" name=""/>
        <dsp:cNvSpPr/>
      </dsp:nvSpPr>
      <dsp:spPr>
        <a:xfrm>
          <a:off x="1784727" y="197273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Create Health Care Plan -  Parents/Carers to sign main copy </a:t>
          </a:r>
        </a:p>
      </dsp:txBody>
      <dsp:txXfrm>
        <a:off x="1784727" y="1972739"/>
        <a:ext cx="1173578" cy="586526"/>
      </dsp:txXfrm>
    </dsp:sp>
    <dsp:sp modelId="{0B6B00FC-BD4C-4793-96D4-12DF46C987C9}">
      <dsp:nvSpPr>
        <dsp:cNvPr id="0" name=""/>
        <dsp:cNvSpPr/>
      </dsp:nvSpPr>
      <dsp:spPr>
        <a:xfrm>
          <a:off x="1907016" y="2422138"/>
          <a:ext cx="2102973" cy="2103078"/>
        </a:xfrm>
        <a:prstGeom prst="circularArrow">
          <a:avLst>
            <a:gd name="adj1" fmla="val 10980"/>
            <a:gd name="adj2" fmla="val 1142322"/>
            <a:gd name="adj3" fmla="val 4500000"/>
            <a:gd name="adj4" fmla="val 135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40560875-091E-4A49-9F5B-5E287E527DF3}">
      <dsp:nvSpPr>
        <dsp:cNvPr id="0" name=""/>
        <dsp:cNvSpPr/>
      </dsp:nvSpPr>
      <dsp:spPr>
        <a:xfrm>
          <a:off x="2371319" y="318312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Share information with approrpaite staff</a:t>
          </a:r>
        </a:p>
      </dsp:txBody>
      <dsp:txXfrm>
        <a:off x="2371319" y="3183129"/>
        <a:ext cx="1173578" cy="586526"/>
      </dsp:txXfrm>
    </dsp:sp>
    <dsp:sp modelId="{06E8EFDB-2AAF-42D5-AADA-F6D04F56C6DE}">
      <dsp:nvSpPr>
        <dsp:cNvPr id="0" name=""/>
        <dsp:cNvSpPr/>
      </dsp:nvSpPr>
      <dsp:spPr>
        <a:xfrm>
          <a:off x="1322791" y="3632529"/>
          <a:ext cx="2102973" cy="2103078"/>
        </a:xfrm>
        <a:prstGeom prst="leftCircularArrow">
          <a:avLst>
            <a:gd name="adj1" fmla="val 10980"/>
            <a:gd name="adj2" fmla="val 1142322"/>
            <a:gd name="adj3" fmla="val 6300000"/>
            <a:gd name="adj4" fmla="val 18900000"/>
            <a:gd name="adj5" fmla="val 1250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61688C7D-BA07-4CF6-AEBE-1D16E8E0C465}">
      <dsp:nvSpPr>
        <dsp:cNvPr id="0" name=""/>
        <dsp:cNvSpPr/>
      </dsp:nvSpPr>
      <dsp:spPr>
        <a:xfrm>
          <a:off x="1784727" y="4394199"/>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Store - 	Blue Files</a:t>
          </a:r>
        </a:p>
      </dsp:txBody>
      <dsp:txXfrm>
        <a:off x="1784727" y="4394199"/>
        <a:ext cx="1173578" cy="586526"/>
      </dsp:txXfrm>
    </dsp:sp>
    <dsp:sp modelId="{9CC18544-3191-46B1-9D52-15A37E4C690A}">
      <dsp:nvSpPr>
        <dsp:cNvPr id="0" name=""/>
        <dsp:cNvSpPr/>
      </dsp:nvSpPr>
      <dsp:spPr>
        <a:xfrm>
          <a:off x="2056524" y="4980726"/>
          <a:ext cx="1806718" cy="1807778"/>
        </a:xfrm>
        <a:prstGeom prst="blockArc">
          <a:avLst>
            <a:gd name="adj1" fmla="val 13500000"/>
            <a:gd name="adj2" fmla="val 10800000"/>
            <a:gd name="adj3" fmla="val 12740"/>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BC90A13-D141-4B2A-A0AF-E7A30475D4DB}">
      <dsp:nvSpPr>
        <dsp:cNvPr id="0" name=""/>
        <dsp:cNvSpPr/>
      </dsp:nvSpPr>
      <dsp:spPr>
        <a:xfrm>
          <a:off x="2371319" y="5605268"/>
          <a:ext cx="1173578" cy="5865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Formal Update show on EHCP </a:t>
          </a:r>
        </a:p>
        <a:p>
          <a:pPr lvl="0" algn="ctr" defTabSz="444500">
            <a:lnSpc>
              <a:spcPct val="90000"/>
            </a:lnSpc>
            <a:spcBef>
              <a:spcPct val="0"/>
            </a:spcBef>
            <a:spcAft>
              <a:spcPct val="35000"/>
            </a:spcAft>
          </a:pPr>
          <a:endParaRPr lang="en-GB" sz="1000" kern="1200"/>
        </a:p>
      </dsp:txBody>
      <dsp:txXfrm>
        <a:off x="2371319" y="5605268"/>
        <a:ext cx="1173578" cy="5865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63F2D8-A319-4D41-8162-E60F6C39D886}">
      <dsp:nvSpPr>
        <dsp:cNvPr id="0" name=""/>
        <dsp:cNvSpPr/>
      </dsp:nvSpPr>
      <dsp:spPr>
        <a:xfrm>
          <a:off x="0" y="6936869"/>
          <a:ext cx="5734050" cy="7590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HCP reviewed annually or when the needs of the pupil change.</a:t>
          </a:r>
        </a:p>
        <a:p>
          <a:pPr lvl="0" algn="ctr" defTabSz="577850">
            <a:lnSpc>
              <a:spcPct val="90000"/>
            </a:lnSpc>
            <a:spcBef>
              <a:spcPct val="0"/>
            </a:spcBef>
            <a:spcAft>
              <a:spcPct val="35000"/>
            </a:spcAft>
          </a:pPr>
          <a:r>
            <a:rPr lang="en-GB" sz="1300" kern="1200"/>
            <a:t>Parent/carer/healthcare professional to initiate </a:t>
          </a:r>
        </a:p>
      </dsp:txBody>
      <dsp:txXfrm>
        <a:off x="0" y="6936869"/>
        <a:ext cx="5734050" cy="759097"/>
      </dsp:txXfrm>
    </dsp:sp>
    <dsp:sp modelId="{B6528B41-7068-4AED-8218-F8CD4A9F4CBD}">
      <dsp:nvSpPr>
        <dsp:cNvPr id="0" name=""/>
        <dsp:cNvSpPr/>
      </dsp:nvSpPr>
      <dsp:spPr>
        <a:xfrm rot="10800000">
          <a:off x="0" y="5780763"/>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HCP completed - saved on pupils red files</a:t>
          </a:r>
        </a:p>
        <a:p>
          <a:pPr lvl="0" algn="ctr" defTabSz="577850">
            <a:lnSpc>
              <a:spcPct val="90000"/>
            </a:lnSpc>
            <a:spcBef>
              <a:spcPct val="0"/>
            </a:spcBef>
            <a:spcAft>
              <a:spcPct val="35000"/>
            </a:spcAft>
          </a:pPr>
          <a:r>
            <a:rPr lang="en-GB" sz="1300" kern="1200"/>
            <a:t>then distributed as appropriate  </a:t>
          </a:r>
        </a:p>
      </dsp:txBody>
      <dsp:txXfrm rot="10800000">
        <a:off x="0" y="5780763"/>
        <a:ext cx="5734050" cy="758601"/>
      </dsp:txXfrm>
    </dsp:sp>
    <dsp:sp modelId="{DFF2BEFC-1399-4BD6-879C-F86814AE1EC2}">
      <dsp:nvSpPr>
        <dsp:cNvPr id="0" name=""/>
        <dsp:cNvSpPr/>
      </dsp:nvSpPr>
      <dsp:spPr>
        <a:xfrm rot="10800000">
          <a:off x="0" y="4646605"/>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Staff that administer medication must first undergo the Administration of Mediciaton Training as set by The Beacon Folkestone.  Where there is a requirement for a more individual delivery - alternate provision is brought in.  </a:t>
          </a:r>
        </a:p>
      </dsp:txBody>
      <dsp:txXfrm rot="10800000">
        <a:off x="0" y="4646605"/>
        <a:ext cx="5734050" cy="758601"/>
      </dsp:txXfrm>
    </dsp:sp>
    <dsp:sp modelId="{B272CD2B-E8AB-4BF9-853A-9945BEE4DFA4}">
      <dsp:nvSpPr>
        <dsp:cNvPr id="0" name=""/>
        <dsp:cNvSpPr/>
      </dsp:nvSpPr>
      <dsp:spPr>
        <a:xfrm rot="10800000">
          <a:off x="0" y="3468551"/>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Develop HCP in partnership with the school, </a:t>
          </a:r>
        </a:p>
        <a:p>
          <a:pPr lvl="0" algn="ctr" defTabSz="577850">
            <a:lnSpc>
              <a:spcPct val="90000"/>
            </a:lnSpc>
            <a:spcBef>
              <a:spcPct val="0"/>
            </a:spcBef>
            <a:spcAft>
              <a:spcPct val="35000"/>
            </a:spcAft>
          </a:pPr>
          <a:r>
            <a:rPr lang="en-GB" sz="1300" kern="1200"/>
            <a:t>the shcool nurse is the lead on all Health Care Plans. </a:t>
          </a:r>
        </a:p>
      </dsp:txBody>
      <dsp:txXfrm rot="10800000">
        <a:off x="0" y="3468551"/>
        <a:ext cx="5734050" cy="758601"/>
      </dsp:txXfrm>
    </dsp:sp>
    <dsp:sp modelId="{4A1ED02E-C05E-473D-83A1-47B936EDFAAA}">
      <dsp:nvSpPr>
        <dsp:cNvPr id="0" name=""/>
        <dsp:cNvSpPr/>
      </dsp:nvSpPr>
      <dsp:spPr>
        <a:xfrm rot="10800000">
          <a:off x="0" y="2312445"/>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Meeting to discuss and agree on the need </a:t>
          </a:r>
          <a:r>
            <a:rPr lang="en-GB" sz="1300" kern="1200">
              <a:solidFill>
                <a:schemeClr val="bg1"/>
              </a:solidFill>
            </a:rPr>
            <a:t>for a </a:t>
          </a:r>
          <a:r>
            <a:rPr lang="en-GB" sz="1300" kern="1200"/>
            <a:t>Health Care Plan (HCP) to include school staff, parent/carer, pupil/child, relevant healthcare professional and other medical/healthcare clinician as appropriate - to collate written evidence provided </a:t>
          </a:r>
        </a:p>
      </dsp:txBody>
      <dsp:txXfrm rot="10800000">
        <a:off x="0" y="2312445"/>
        <a:ext cx="5734050" cy="758601"/>
      </dsp:txXfrm>
    </dsp:sp>
    <dsp:sp modelId="{4768BCD6-5AD1-4F1C-84D9-81BC028D4710}">
      <dsp:nvSpPr>
        <dsp:cNvPr id="0" name=""/>
        <dsp:cNvSpPr/>
      </dsp:nvSpPr>
      <dsp:spPr>
        <a:xfrm rot="10800000">
          <a:off x="0" y="1156339"/>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SchoolNurse or Medication Champion coordinates a meeting to discuss pupils medical support needs and identifies a member of the school staff to provide support to the pupil</a:t>
          </a:r>
        </a:p>
      </dsp:txBody>
      <dsp:txXfrm rot="10800000">
        <a:off x="0" y="1156339"/>
        <a:ext cx="5734050" cy="758601"/>
      </dsp:txXfrm>
    </dsp:sp>
    <dsp:sp modelId="{591A466A-1BC0-457F-9566-BB1527AB1B2E}">
      <dsp:nvSpPr>
        <dsp:cNvPr id="0" name=""/>
        <dsp:cNvSpPr/>
      </dsp:nvSpPr>
      <dsp:spPr>
        <a:xfrm rot="10800000">
          <a:off x="0" y="232"/>
          <a:ext cx="5734050" cy="11674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GB" sz="1300" kern="1200"/>
            <a:t>Parent or Healthcare Professional inform the school that their child has been newly diagnosed, or is due to attend a new school or is due to return to school after a long-term absence or their care needs have changed</a:t>
          </a:r>
        </a:p>
      </dsp:txBody>
      <dsp:txXfrm rot="10800000">
        <a:off x="0" y="232"/>
        <a:ext cx="5734050" cy="758601"/>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74A6BD5B</Template>
  <TotalTime>1</TotalTime>
  <Pages>25</Pages>
  <Words>7281</Words>
  <Characters>41505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BENJAMIN.KILGARIFF</cp:lastModifiedBy>
  <cp:revision>4</cp:revision>
  <cp:lastPrinted>2017-09-20T10:24:00Z</cp:lastPrinted>
  <dcterms:created xsi:type="dcterms:W3CDTF">2019-06-05T08:52:00Z</dcterms:created>
  <dcterms:modified xsi:type="dcterms:W3CDTF">2019-06-05T08:52:00Z</dcterms:modified>
</cp:coreProperties>
</file>